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EA" w:rsidRPr="00A75296" w:rsidRDefault="003305EA" w:rsidP="003305EA">
      <w:pPr>
        <w:spacing w:after="0" w:line="240" w:lineRule="auto"/>
        <w:jc w:val="center"/>
        <w:rPr>
          <w:rFonts w:ascii="Times New Roman" w:hAnsi="Times New Roman" w:cs="Times New Roman"/>
          <w:b/>
          <w:sz w:val="24"/>
          <w:szCs w:val="24"/>
        </w:rPr>
      </w:pPr>
      <w:r w:rsidRPr="00A75296">
        <w:rPr>
          <w:rFonts w:ascii="Times New Roman" w:hAnsi="Times New Roman" w:cs="Times New Roman"/>
          <w:b/>
          <w:sz w:val="24"/>
          <w:szCs w:val="24"/>
        </w:rPr>
        <w:t xml:space="preserve">STRATEGI BERKOMUNIKASI EFEKTIF MELALUI PAK </w:t>
      </w:r>
    </w:p>
    <w:p w:rsidR="003305EA" w:rsidRDefault="003305EA" w:rsidP="003305EA">
      <w:pPr>
        <w:spacing w:after="0" w:line="240" w:lineRule="auto"/>
        <w:jc w:val="center"/>
        <w:rPr>
          <w:rFonts w:ascii="Times New Roman" w:hAnsi="Times New Roman" w:cs="Times New Roman"/>
          <w:b/>
          <w:sz w:val="24"/>
          <w:szCs w:val="24"/>
          <w:lang w:val="en-US"/>
        </w:rPr>
      </w:pPr>
      <w:r w:rsidRPr="00A75296">
        <w:rPr>
          <w:rFonts w:ascii="Times New Roman" w:hAnsi="Times New Roman" w:cs="Times New Roman"/>
          <w:b/>
          <w:sz w:val="24"/>
          <w:szCs w:val="24"/>
        </w:rPr>
        <w:t>UNTUK PENDEWASAAN JEMAAT</w:t>
      </w:r>
    </w:p>
    <w:p w:rsidR="00691B45" w:rsidRPr="00691B45" w:rsidRDefault="00691B45" w:rsidP="003305EA">
      <w:pPr>
        <w:spacing w:after="0" w:line="240" w:lineRule="auto"/>
        <w:jc w:val="center"/>
        <w:rPr>
          <w:rFonts w:ascii="Times New Roman" w:hAnsi="Times New Roman" w:cs="Times New Roman"/>
          <w:b/>
          <w:sz w:val="24"/>
          <w:szCs w:val="24"/>
          <w:lang w:val="en-US"/>
        </w:rPr>
      </w:pPr>
    </w:p>
    <w:p w:rsidR="00C478B9" w:rsidRDefault="003305EA" w:rsidP="003305EA">
      <w:pPr>
        <w:spacing w:after="0" w:line="240" w:lineRule="auto"/>
        <w:jc w:val="center"/>
        <w:rPr>
          <w:rFonts w:ascii="Times New Roman" w:hAnsi="Times New Roman" w:cs="Times New Roman"/>
          <w:b/>
          <w:sz w:val="24"/>
          <w:szCs w:val="24"/>
          <w:lang w:val="en-US"/>
        </w:rPr>
      </w:pPr>
      <w:r w:rsidRPr="00A75296">
        <w:rPr>
          <w:rFonts w:ascii="Times New Roman" w:hAnsi="Times New Roman" w:cs="Times New Roman"/>
          <w:b/>
          <w:sz w:val="24"/>
          <w:szCs w:val="24"/>
        </w:rPr>
        <w:t>Marini Stannie Anggairah</w:t>
      </w:r>
    </w:p>
    <w:p w:rsidR="002065C3" w:rsidRDefault="002065C3" w:rsidP="003305EA">
      <w:pPr>
        <w:spacing w:after="0" w:line="240" w:lineRule="auto"/>
        <w:jc w:val="center"/>
        <w:rPr>
          <w:rFonts w:ascii="Times New Roman" w:hAnsi="Times New Roman" w:cs="Times New Roman"/>
          <w:b/>
          <w:sz w:val="24"/>
          <w:szCs w:val="24"/>
          <w:lang w:val="en-US"/>
        </w:rPr>
      </w:pPr>
    </w:p>
    <w:p w:rsidR="002065C3" w:rsidRDefault="002065C3" w:rsidP="003305EA">
      <w:pPr>
        <w:spacing w:after="0" w:line="240" w:lineRule="auto"/>
        <w:jc w:val="center"/>
        <w:rPr>
          <w:rFonts w:ascii="Times New Roman" w:hAnsi="Times New Roman" w:cs="Times New Roman"/>
          <w:b/>
          <w:sz w:val="24"/>
          <w:szCs w:val="24"/>
          <w:lang w:val="en-US"/>
        </w:rPr>
      </w:pPr>
    </w:p>
    <w:p w:rsidR="002065C3" w:rsidRDefault="002065C3" w:rsidP="003305E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2065C3" w:rsidRDefault="002065C3" w:rsidP="002065C3">
      <w:pPr>
        <w:spacing w:after="0" w:line="240" w:lineRule="auto"/>
        <w:rPr>
          <w:rFonts w:ascii="Times New Roman" w:hAnsi="Times New Roman" w:cs="Times New Roman"/>
          <w:sz w:val="24"/>
          <w:szCs w:val="24"/>
          <w:lang w:val="en-US"/>
        </w:rPr>
      </w:pPr>
    </w:p>
    <w:p w:rsidR="002065C3" w:rsidRPr="00525C80" w:rsidRDefault="002065C3" w:rsidP="002065C3">
      <w:pPr>
        <w:spacing w:after="0" w:line="240" w:lineRule="auto"/>
        <w:jc w:val="both"/>
        <w:rPr>
          <w:rFonts w:ascii="Times New Roman" w:hAnsi="Times New Roman" w:cs="Times New Roman"/>
          <w:noProof/>
          <w:sz w:val="24"/>
          <w:szCs w:val="24"/>
        </w:rPr>
      </w:pPr>
      <w:r>
        <w:rPr>
          <w:rFonts w:ascii="Times New Roman" w:hAnsi="Times New Roman" w:cs="Times New Roman"/>
          <w:sz w:val="24"/>
          <w:szCs w:val="24"/>
          <w:lang w:val="en-US"/>
        </w:rPr>
        <w:tab/>
      </w:r>
      <w:r w:rsidRPr="00525C80">
        <w:rPr>
          <w:rFonts w:ascii="Times New Roman" w:hAnsi="Times New Roman" w:cs="Times New Roman"/>
          <w:noProof/>
          <w:sz w:val="24"/>
          <w:szCs w:val="28"/>
        </w:rPr>
        <w:t>Penelitian ini berjudul:</w:t>
      </w:r>
      <w:r>
        <w:rPr>
          <w:rFonts w:ascii="Times New Roman" w:hAnsi="Times New Roman" w:cs="Times New Roman"/>
          <w:noProof/>
          <w:sz w:val="24"/>
          <w:szCs w:val="28"/>
          <w:lang w:val="en-US"/>
        </w:rPr>
        <w:t>strategi berkomunikasi efektif melalui PAK untuk pendewasaan jemaat</w:t>
      </w:r>
      <w:r w:rsidRPr="00525C80">
        <w:rPr>
          <w:rFonts w:ascii="Times New Roman" w:hAnsi="Times New Roman" w:cs="Times New Roman"/>
          <w:i/>
          <w:noProof/>
          <w:sz w:val="24"/>
          <w:szCs w:val="28"/>
        </w:rPr>
        <w:t>.</w:t>
      </w:r>
      <w:r>
        <w:rPr>
          <w:rFonts w:ascii="Times New Roman" w:hAnsi="Times New Roman" w:cs="Times New Roman"/>
          <w:noProof/>
          <w:sz w:val="24"/>
          <w:szCs w:val="28"/>
        </w:rPr>
        <w:t xml:space="preserve"> </w:t>
      </w:r>
      <w:r w:rsidRPr="00525C80">
        <w:rPr>
          <w:rFonts w:ascii="Times New Roman" w:hAnsi="Times New Roman" w:cs="Times New Roman"/>
          <w:noProof/>
          <w:sz w:val="24"/>
          <w:szCs w:val="28"/>
        </w:rPr>
        <w:t>Adapun tujuan penelitian ini adalah</w:t>
      </w:r>
      <w:r>
        <w:rPr>
          <w:rFonts w:ascii="Times New Roman" w:hAnsi="Times New Roman" w:cs="Times New Roman"/>
          <w:noProof/>
          <w:sz w:val="24"/>
          <w:szCs w:val="28"/>
        </w:rPr>
        <w:t xml:space="preserve"> memberikan wawasan yang luas bagi para calon guru dan guru PAK</w:t>
      </w:r>
      <w:r>
        <w:rPr>
          <w:rFonts w:ascii="Times New Roman" w:hAnsi="Times New Roman" w:cs="Times New Roman"/>
          <w:noProof/>
          <w:sz w:val="24"/>
          <w:szCs w:val="28"/>
          <w:lang w:val="en-US"/>
        </w:rPr>
        <w:t xml:space="preserve"> dalam pelayanannya</w:t>
      </w:r>
      <w:r>
        <w:rPr>
          <w:rFonts w:ascii="Times New Roman" w:hAnsi="Times New Roman" w:cs="Times New Roman"/>
          <w:noProof/>
          <w:sz w:val="24"/>
          <w:szCs w:val="28"/>
        </w:rPr>
        <w:t xml:space="preserve">. </w:t>
      </w:r>
      <w:r w:rsidRPr="00525C80">
        <w:rPr>
          <w:rFonts w:ascii="Times New Roman" w:hAnsi="Times New Roman" w:cs="Times New Roman"/>
          <w:noProof/>
          <w:sz w:val="24"/>
          <w:szCs w:val="28"/>
        </w:rPr>
        <w:t>Metode penelitian yang dipakai dengan cara s</w:t>
      </w:r>
      <w:r>
        <w:rPr>
          <w:rFonts w:ascii="Times New Roman" w:hAnsi="Times New Roman" w:cs="Times New Roman"/>
          <w:noProof/>
          <w:sz w:val="24"/>
          <w:szCs w:val="28"/>
        </w:rPr>
        <w:t xml:space="preserve">tudi pustaka </w:t>
      </w:r>
      <w:r>
        <w:rPr>
          <w:rFonts w:ascii="Times New Roman" w:hAnsi="Times New Roman" w:cs="Times New Roman"/>
          <w:noProof/>
          <w:sz w:val="24"/>
          <w:szCs w:val="28"/>
          <w:lang w:val="en-US"/>
        </w:rPr>
        <w:t xml:space="preserve">. </w:t>
      </w:r>
      <w:r w:rsidRPr="00525C80">
        <w:rPr>
          <w:rFonts w:ascii="Times New Roman" w:hAnsi="Times New Roman" w:cs="Times New Roman"/>
          <w:noProof/>
          <w:sz w:val="24"/>
          <w:szCs w:val="28"/>
        </w:rPr>
        <w:t>Hasil penelitian ini</w:t>
      </w:r>
      <w:r>
        <w:rPr>
          <w:rFonts w:ascii="Times New Roman" w:hAnsi="Times New Roman" w:cs="Times New Roman"/>
          <w:noProof/>
          <w:sz w:val="24"/>
          <w:szCs w:val="28"/>
        </w:rPr>
        <w:t xml:space="preserve"> diharapkan memberikan sumbangsih bagi para guru PAK untuk mampu </w:t>
      </w:r>
      <w:r>
        <w:rPr>
          <w:rFonts w:ascii="Times New Roman" w:hAnsi="Times New Roman" w:cs="Times New Roman"/>
          <w:noProof/>
          <w:sz w:val="24"/>
          <w:szCs w:val="28"/>
          <w:lang w:val="en-US"/>
        </w:rPr>
        <w:t xml:space="preserve">berkomunikasi secara efektif melalui tugas sebagai pengajar </w:t>
      </w:r>
      <w:r>
        <w:rPr>
          <w:rFonts w:ascii="Times New Roman" w:hAnsi="Times New Roman" w:cs="Times New Roman"/>
          <w:noProof/>
          <w:sz w:val="24"/>
          <w:szCs w:val="28"/>
        </w:rPr>
        <w:t>menempatkan diri di lingkungan sekolah dan masyarakat.</w:t>
      </w:r>
      <w:r w:rsidRPr="00525C80">
        <w:rPr>
          <w:rFonts w:ascii="Times New Roman" w:hAnsi="Times New Roman" w:cs="Times New Roman"/>
          <w:noProof/>
          <w:sz w:val="24"/>
          <w:szCs w:val="28"/>
        </w:rPr>
        <w:t xml:space="preserve"> </w:t>
      </w:r>
    </w:p>
    <w:p w:rsidR="002065C3" w:rsidRPr="00525C80" w:rsidRDefault="002065C3" w:rsidP="002065C3">
      <w:pPr>
        <w:spacing w:after="0" w:line="240" w:lineRule="auto"/>
        <w:jc w:val="both"/>
        <w:rPr>
          <w:rFonts w:ascii="Times New Roman" w:hAnsi="Times New Roman" w:cs="Times New Roman"/>
          <w:noProof/>
          <w:sz w:val="24"/>
          <w:szCs w:val="24"/>
        </w:rPr>
      </w:pPr>
    </w:p>
    <w:p w:rsidR="002065C3" w:rsidRPr="002065C3" w:rsidRDefault="002065C3" w:rsidP="002065C3">
      <w:pPr>
        <w:spacing w:after="0" w:line="240" w:lineRule="auto"/>
        <w:rPr>
          <w:rFonts w:ascii="Times New Roman" w:hAnsi="Times New Roman" w:cs="Times New Roman"/>
          <w:i/>
          <w:color w:val="FF0000"/>
          <w:sz w:val="24"/>
          <w:szCs w:val="24"/>
          <w:lang w:val="en-US"/>
        </w:rPr>
      </w:pPr>
      <w:r w:rsidRPr="00525C80">
        <w:rPr>
          <w:rFonts w:ascii="Times New Roman" w:hAnsi="Times New Roman" w:cs="Times New Roman"/>
          <w:i/>
          <w:noProof/>
          <w:sz w:val="24"/>
          <w:szCs w:val="24"/>
        </w:rPr>
        <w:t>Kata Kunci:</w:t>
      </w:r>
      <w:r w:rsidRPr="002065C3">
        <w:rPr>
          <w:rFonts w:ascii="Times New Roman" w:hAnsi="Times New Roman" w:cs="Times New Roman"/>
          <w:noProof/>
          <w:sz w:val="24"/>
          <w:szCs w:val="28"/>
          <w:lang w:val="en-US"/>
        </w:rPr>
        <w:t xml:space="preserve"> </w:t>
      </w:r>
      <w:r>
        <w:rPr>
          <w:rFonts w:ascii="Times New Roman" w:hAnsi="Times New Roman" w:cs="Times New Roman"/>
          <w:noProof/>
          <w:sz w:val="24"/>
          <w:szCs w:val="28"/>
          <w:lang w:val="en-US"/>
        </w:rPr>
        <w:t>strategi berkomunikasi efektif, pendewasaan jemaat</w:t>
      </w:r>
    </w:p>
    <w:p w:rsidR="00C478B9" w:rsidRDefault="00C478B9" w:rsidP="00C478B9">
      <w:pPr>
        <w:rPr>
          <w:rFonts w:ascii="Times New Roman" w:hAnsi="Times New Roman" w:cs="Times New Roman"/>
          <w:sz w:val="24"/>
          <w:szCs w:val="24"/>
        </w:rPr>
      </w:pPr>
    </w:p>
    <w:p w:rsidR="00D00F6C" w:rsidRDefault="00D00F6C" w:rsidP="00C478B9">
      <w:pPr>
        <w:rPr>
          <w:rFonts w:ascii="Times New Roman" w:hAnsi="Times New Roman" w:cs="Times New Roman"/>
          <w:sz w:val="24"/>
          <w:szCs w:val="24"/>
        </w:rPr>
        <w:sectPr w:rsidR="00D00F6C" w:rsidSect="00C478B9">
          <w:headerReference w:type="default" r:id="rId8"/>
          <w:footerReference w:type="default" r:id="rId9"/>
          <w:type w:val="nextColumn"/>
          <w:pgSz w:w="11909" w:h="16834" w:code="9"/>
          <w:pgMar w:top="2268" w:right="1701" w:bottom="1701" w:left="2268" w:header="706" w:footer="706" w:gutter="0"/>
          <w:cols w:space="709"/>
          <w:docGrid w:linePitch="360"/>
        </w:sectPr>
      </w:pPr>
    </w:p>
    <w:p w:rsidR="00C478B9" w:rsidRPr="000D0FA2" w:rsidRDefault="000D0FA2" w:rsidP="000D0FA2">
      <w:pPr>
        <w:jc w:val="center"/>
        <w:rPr>
          <w:rFonts w:ascii="Times New Roman" w:hAnsi="Times New Roman" w:cs="Times New Roman"/>
          <w:b/>
          <w:sz w:val="24"/>
          <w:szCs w:val="24"/>
        </w:rPr>
      </w:pPr>
      <w:r w:rsidRPr="000D0FA2">
        <w:rPr>
          <w:rFonts w:ascii="Times New Roman" w:hAnsi="Times New Roman" w:cs="Times New Roman"/>
          <w:b/>
          <w:sz w:val="24"/>
          <w:szCs w:val="24"/>
        </w:rPr>
        <w:lastRenderedPageBreak/>
        <w:t>PENDAHULUAN</w:t>
      </w:r>
    </w:p>
    <w:p w:rsidR="003305EA" w:rsidRPr="00A75296"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Komunikasi adalah pemindahan gagasan-gagasan di antara orang-orang dalam bahasa yang dimengerti kedua pihak. Donald Ely menulis, “tidak ada yang begitu hebat seperti ide yang baik; tidak ada yang begitu tragis seperti ide yang baik yang tidak dapat dikomunikasikan.”</w:t>
      </w:r>
      <w:r w:rsidRPr="00A75296">
        <w:rPr>
          <w:rStyle w:val="FootnoteReference"/>
          <w:rFonts w:ascii="Times New Roman" w:hAnsi="Times New Roman" w:cs="Times New Roman"/>
          <w:sz w:val="24"/>
          <w:szCs w:val="24"/>
        </w:rPr>
        <w:footnoteReference w:id="2"/>
      </w:r>
      <w:r w:rsidRPr="00A75296">
        <w:rPr>
          <w:rFonts w:ascii="Times New Roman" w:hAnsi="Times New Roman" w:cs="Times New Roman"/>
          <w:sz w:val="24"/>
          <w:szCs w:val="24"/>
        </w:rPr>
        <w:t xml:space="preserve"> Sumber gagasan dalam komunikasi orang ke orang adal</w:t>
      </w:r>
      <w:r>
        <w:rPr>
          <w:rFonts w:ascii="Times New Roman" w:hAnsi="Times New Roman" w:cs="Times New Roman"/>
          <w:sz w:val="24"/>
          <w:szCs w:val="24"/>
        </w:rPr>
        <w:t>ah pikiran sang komunikator. Di</w:t>
      </w:r>
      <w:r w:rsidRPr="00A75296">
        <w:rPr>
          <w:rFonts w:ascii="Times New Roman" w:hAnsi="Times New Roman" w:cs="Times New Roman"/>
          <w:sz w:val="24"/>
          <w:szCs w:val="24"/>
        </w:rPr>
        <w:t xml:space="preserve">sinilah pikiran atau gagasan itu berasal dan menerima motivasinya untuk dipindahkan kepada pola pikir orang lain. Dalam situasi mengajar, </w:t>
      </w:r>
      <w:r w:rsidRPr="00A75296">
        <w:rPr>
          <w:rFonts w:ascii="Times New Roman" w:hAnsi="Times New Roman" w:cs="Times New Roman"/>
          <w:sz w:val="24"/>
          <w:szCs w:val="24"/>
        </w:rPr>
        <w:lastRenderedPageBreak/>
        <w:t xml:space="preserve">tentu sumbernya adalah pikiran sang pengajar dan pesannya adalah Alkitab, yaitu ajaran yang ingin disampaikan oleh guru kepada murid-murid-Nya selama periode kelas tertentu. Seharusnya, sumber utama dari pesan Kristen bukanlah pikiran guru tetapi pikiran Allah. Ia telah menyatakan diri-Nya melalui Firman-Nya, Alkitab. Guru sudah mempelajari Alkitab dan diterangi oleh Roh Kudus ketika ia mengadakan pembelajaran Alkitab. Sekarang tugasnya adalah harus mengomunikasikan gagasan-gagasan yang dinyatakan dan dijelaskan itu kepada murid-murid-Nya. Orang Kristen yang mengetahui Injil dan </w:t>
      </w:r>
      <w:r w:rsidRPr="00A75296">
        <w:rPr>
          <w:rFonts w:ascii="Times New Roman" w:hAnsi="Times New Roman" w:cs="Times New Roman"/>
          <w:sz w:val="24"/>
          <w:szCs w:val="24"/>
        </w:rPr>
        <w:lastRenderedPageBreak/>
        <w:t>tidak membaginya kepada orang lain berarti tidak memenuhi perintah Alkitab untuk bersaksi dan tidak mengijinkan sahabat-sahabatnya yang belum percaya untuk mengenal Allah melalui penyampaian kebenaran olehnya secara lisan.</w:t>
      </w:r>
    </w:p>
    <w:p w:rsidR="003305EA"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Masalah pokok dalam komunikasi adalah bahwa orang tidak selalu mengatakan apa yang ia maksudkan dan juga tidak selalu memaksudkan apa yang ia katakan. Jika orang sulit mengungkapkan sesuatu maka ia akan menggunakan bahasa sandi, co bunyinya dmk.”Saya tahu apa yang saya katakan, tetapi saya tidak dapat menjelaskannya untukmu.” Selama orang terus bersikap seperti itu, ia merusak proses komunikasi pada awalnya.</w:t>
      </w:r>
    </w:p>
    <w:p w:rsidR="007870EF" w:rsidRDefault="007870EF" w:rsidP="003305EA">
      <w:pPr>
        <w:spacing w:after="0" w:line="360" w:lineRule="auto"/>
        <w:jc w:val="both"/>
        <w:rPr>
          <w:rFonts w:ascii="Times New Roman" w:hAnsi="Times New Roman" w:cs="Times New Roman"/>
          <w:b/>
          <w:sz w:val="24"/>
          <w:szCs w:val="24"/>
        </w:rPr>
      </w:pPr>
    </w:p>
    <w:p w:rsidR="003305EA" w:rsidRPr="00A75296" w:rsidRDefault="003305EA" w:rsidP="003305EA">
      <w:pPr>
        <w:spacing w:after="0" w:line="360" w:lineRule="auto"/>
        <w:jc w:val="both"/>
        <w:rPr>
          <w:rFonts w:ascii="Times New Roman" w:hAnsi="Times New Roman" w:cs="Times New Roman"/>
          <w:b/>
          <w:sz w:val="24"/>
          <w:szCs w:val="24"/>
        </w:rPr>
      </w:pPr>
      <w:r w:rsidRPr="00A75296">
        <w:rPr>
          <w:rFonts w:ascii="Times New Roman" w:hAnsi="Times New Roman" w:cs="Times New Roman"/>
          <w:b/>
          <w:sz w:val="24"/>
          <w:szCs w:val="24"/>
        </w:rPr>
        <w:t xml:space="preserve">Komunikasi Efektif lewat PAK  </w:t>
      </w:r>
    </w:p>
    <w:p w:rsidR="003305EA" w:rsidRPr="00A75296"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Program pendidikan Kristen di gereja lokal harus berusaha memimpin seseorang agar:</w:t>
      </w:r>
    </w:p>
    <w:p w:rsidR="003305EA" w:rsidRPr="00A75296" w:rsidRDefault="003305EA" w:rsidP="007870EF">
      <w:pPr>
        <w:pStyle w:val="ListParagraph"/>
        <w:numPr>
          <w:ilvl w:val="0"/>
          <w:numId w:val="1"/>
        </w:numPr>
        <w:spacing w:after="0" w:line="24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Memahami maksud Alkitab tentang Trinitas Allah dan berhubungan pribadi dengan-Nya melalui Yesus Kristus Anak Allah.</w:t>
      </w:r>
    </w:p>
    <w:p w:rsidR="003305EA" w:rsidRPr="00A75296" w:rsidRDefault="003305EA" w:rsidP="007870EF">
      <w:pPr>
        <w:pStyle w:val="ListParagraph"/>
        <w:numPr>
          <w:ilvl w:val="0"/>
          <w:numId w:val="1"/>
        </w:numPr>
        <w:spacing w:after="0" w:line="24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Berhubungan secara alkitabiah dengan orang-orang Kristen lain </w:t>
      </w:r>
      <w:r w:rsidRPr="00A75296">
        <w:rPr>
          <w:rFonts w:ascii="Times New Roman" w:hAnsi="Times New Roman" w:cs="Times New Roman"/>
          <w:sz w:val="24"/>
          <w:szCs w:val="24"/>
        </w:rPr>
        <w:lastRenderedPageBreak/>
        <w:t>dengan berpartisipasi bersama mereka dalam gereja universal</w:t>
      </w:r>
    </w:p>
    <w:p w:rsidR="003305EA" w:rsidRPr="00A75296" w:rsidRDefault="003305EA" w:rsidP="007870EF">
      <w:pPr>
        <w:pStyle w:val="ListParagraph"/>
        <w:numPr>
          <w:ilvl w:val="0"/>
          <w:numId w:val="1"/>
        </w:numPr>
        <w:spacing w:after="0" w:line="24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Memperoleh pembinaan Kristen melalui program yang cermat dan konstan secara alkitabiah yang menekankan doktrin, perkembangan keyakinan Kristen secara pribadi, dan tingkah laku diri yang sesuai dengan Alkitab baik dalam keluarga maupun dalam kelompok masyarakat yang lebih besar.</w:t>
      </w:r>
    </w:p>
    <w:p w:rsidR="003305EA" w:rsidRPr="00A75296" w:rsidRDefault="003305EA" w:rsidP="007870EF">
      <w:pPr>
        <w:pStyle w:val="ListParagraph"/>
        <w:numPr>
          <w:ilvl w:val="0"/>
          <w:numId w:val="1"/>
        </w:numPr>
        <w:spacing w:after="0" w:line="24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Menyerahkan diri kembali kepada Kristus untuk menjadi murid-Nya</w:t>
      </w:r>
    </w:p>
    <w:p w:rsidR="003305EA" w:rsidRPr="00A75296" w:rsidRDefault="003305EA" w:rsidP="007870EF">
      <w:pPr>
        <w:pStyle w:val="ListParagraph"/>
        <w:numPr>
          <w:ilvl w:val="0"/>
          <w:numId w:val="1"/>
        </w:numPr>
        <w:spacing w:after="0" w:line="24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Berpartisipasi secara antusias dan alkitabiah dalam menyampaikan Injil kepada seluruh dunia.</w:t>
      </w:r>
      <w:r w:rsidRPr="00A75296">
        <w:rPr>
          <w:rStyle w:val="FootnoteReference"/>
          <w:rFonts w:ascii="Times New Roman" w:hAnsi="Times New Roman" w:cs="Times New Roman"/>
          <w:sz w:val="24"/>
          <w:szCs w:val="24"/>
        </w:rPr>
        <w:footnoteReference w:id="3"/>
      </w:r>
      <w:r w:rsidRPr="00A75296">
        <w:rPr>
          <w:rFonts w:ascii="Times New Roman" w:hAnsi="Times New Roman" w:cs="Times New Roman"/>
          <w:sz w:val="24"/>
          <w:szCs w:val="24"/>
        </w:rPr>
        <w:t xml:space="preserve"> </w:t>
      </w:r>
    </w:p>
    <w:p w:rsidR="007870EF" w:rsidRDefault="007870EF" w:rsidP="003305EA">
      <w:pPr>
        <w:pStyle w:val="ListParagraph"/>
        <w:spacing w:after="0" w:line="360" w:lineRule="auto"/>
        <w:ind w:left="0" w:firstLine="709"/>
        <w:jc w:val="both"/>
        <w:rPr>
          <w:rFonts w:ascii="Times New Roman" w:hAnsi="Times New Roman" w:cs="Times New Roman"/>
          <w:sz w:val="24"/>
          <w:szCs w:val="24"/>
        </w:rPr>
      </w:pPr>
    </w:p>
    <w:p w:rsidR="003305EA" w:rsidRDefault="003305EA" w:rsidP="003305EA">
      <w:pPr>
        <w:pStyle w:val="ListParagraph"/>
        <w:spacing w:after="0" w:line="360" w:lineRule="auto"/>
        <w:ind w:left="0" w:firstLine="709"/>
        <w:jc w:val="both"/>
        <w:rPr>
          <w:rFonts w:ascii="Times New Roman" w:hAnsi="Times New Roman" w:cs="Times New Roman"/>
          <w:sz w:val="24"/>
          <w:szCs w:val="24"/>
        </w:rPr>
      </w:pPr>
      <w:r w:rsidRPr="00A75296">
        <w:rPr>
          <w:rFonts w:ascii="Times New Roman" w:hAnsi="Times New Roman" w:cs="Times New Roman"/>
          <w:sz w:val="24"/>
          <w:szCs w:val="24"/>
        </w:rPr>
        <w:t>Tujuan pendidikan Kristen di gereja lokal pada umumnya adalah untuk menghasilkan kedewasaan Kristen yang sempurna dalam kehidupan orang-orang. Untuk tujuan inilah program pendidikan Kristen diadakan dan ke arah itulah semua sarananya terfokus.</w:t>
      </w:r>
    </w:p>
    <w:p w:rsidR="003305EA" w:rsidRDefault="003305EA" w:rsidP="003305EA">
      <w:pPr>
        <w:pStyle w:val="ListParagraph"/>
        <w:spacing w:after="0" w:line="360" w:lineRule="auto"/>
        <w:ind w:left="0" w:firstLine="709"/>
        <w:jc w:val="both"/>
        <w:rPr>
          <w:rFonts w:ascii="Times New Roman" w:hAnsi="Times New Roman" w:cs="Times New Roman"/>
          <w:sz w:val="24"/>
          <w:szCs w:val="24"/>
        </w:rPr>
      </w:pPr>
      <w:r w:rsidRPr="00A75296">
        <w:rPr>
          <w:rFonts w:ascii="Times New Roman" w:hAnsi="Times New Roman" w:cs="Times New Roman"/>
          <w:sz w:val="24"/>
          <w:szCs w:val="24"/>
        </w:rPr>
        <w:t xml:space="preserve">Pengertian gereja lokal adalah kumpulan orang-orang yang mengaku percaya, yang bergabung untuk beribadah, bersekutu, mengadakan pengajaran, dan penginjilan; yang dipimpin oleh para </w:t>
      </w:r>
      <w:r w:rsidRPr="00A75296">
        <w:rPr>
          <w:rFonts w:ascii="Times New Roman" w:hAnsi="Times New Roman" w:cs="Times New Roman"/>
          <w:sz w:val="24"/>
          <w:szCs w:val="24"/>
        </w:rPr>
        <w:lastRenderedPageBreak/>
        <w:t xml:space="preserve">pejabat yang alkitabiah (para gembala sidang dan diaken); mempunyai bentuk pemerintahan yang efektif; dan juga taat pada peraturan, disiplin, dan pembinaan bersama sebagai bagian dari kehidupan dan pelayanannya. </w:t>
      </w:r>
    </w:p>
    <w:p w:rsidR="003305EA" w:rsidRDefault="003305EA" w:rsidP="003305EA">
      <w:pPr>
        <w:pStyle w:val="ListParagraph"/>
        <w:spacing w:after="0" w:line="360" w:lineRule="auto"/>
        <w:ind w:left="0" w:firstLine="709"/>
        <w:jc w:val="both"/>
        <w:rPr>
          <w:rFonts w:ascii="Times New Roman" w:hAnsi="Times New Roman" w:cs="Times New Roman"/>
          <w:sz w:val="24"/>
          <w:szCs w:val="24"/>
        </w:rPr>
      </w:pPr>
      <w:r w:rsidRPr="00A75296">
        <w:rPr>
          <w:rFonts w:ascii="Times New Roman" w:hAnsi="Times New Roman" w:cs="Times New Roman"/>
          <w:sz w:val="24"/>
          <w:szCs w:val="24"/>
        </w:rPr>
        <w:t xml:space="preserve">Kita hidup dalam konteks yang mengacu kepada kemampuan intelektual dalam menjalani kehidupan sehari-hari. Orang Kristen diharapkan tidak hanya mampu berteologia saja tetapi juga berfilsafat. Filsafat dapat menolong kita dalam berapologetika, mengemukakan perspektif dan memberikan jawaban yang jelas tentang berbagai isu yang muncul serta menantang, diterangi oleh Roh Kudus dan Alkitab (1 Pet.3:15). Penting bagi kita untuk terus memahami wahyu Allah guna memahami kehendak-Nya bagi konteks di mana dan dalam bidang apa kita dipanggil-Nya. Kita perlu mengembangkan filsafat dan teologi sebagai upaya mengemukakan kebenaran tentang berbagai isu kehidupan. </w:t>
      </w:r>
    </w:p>
    <w:p w:rsidR="003305EA" w:rsidRDefault="003305EA" w:rsidP="003305EA">
      <w:pPr>
        <w:pStyle w:val="ListParagraph"/>
        <w:spacing w:after="0" w:line="360" w:lineRule="auto"/>
        <w:ind w:left="0" w:firstLine="709"/>
        <w:jc w:val="both"/>
        <w:rPr>
          <w:rFonts w:ascii="Times New Roman" w:hAnsi="Times New Roman" w:cs="Times New Roman"/>
          <w:sz w:val="24"/>
          <w:szCs w:val="24"/>
        </w:rPr>
      </w:pPr>
      <w:r w:rsidRPr="00A75296">
        <w:rPr>
          <w:rFonts w:ascii="Times New Roman" w:hAnsi="Times New Roman" w:cs="Times New Roman"/>
          <w:sz w:val="24"/>
          <w:szCs w:val="24"/>
        </w:rPr>
        <w:t xml:space="preserve">Kebenaran yang sejati </w:t>
      </w:r>
      <w:r w:rsidRPr="00A75296">
        <w:rPr>
          <w:rFonts w:ascii="Times New Roman" w:hAnsi="Times New Roman" w:cs="Times New Roman"/>
          <w:i/>
          <w:sz w:val="24"/>
          <w:szCs w:val="24"/>
        </w:rPr>
        <w:t>(the true truth)</w:t>
      </w:r>
      <w:r w:rsidRPr="00A75296">
        <w:rPr>
          <w:rFonts w:ascii="Times New Roman" w:hAnsi="Times New Roman" w:cs="Times New Roman"/>
          <w:sz w:val="24"/>
          <w:szCs w:val="24"/>
        </w:rPr>
        <w:t xml:space="preserve"> bersumber dari </w:t>
      </w:r>
      <w:r w:rsidRPr="00A75296">
        <w:rPr>
          <w:rFonts w:ascii="Times New Roman" w:hAnsi="Times New Roman" w:cs="Times New Roman"/>
          <w:sz w:val="24"/>
          <w:szCs w:val="24"/>
        </w:rPr>
        <w:lastRenderedPageBreak/>
        <w:t xml:space="preserve">Allah.Kebenaran itu dinyatakan lewat kata, ide, karya dan peristiwa. Manusia zaman ini menderita karena 3 alasan penting, yaitu </w:t>
      </w:r>
      <w:r w:rsidRPr="00A75296">
        <w:rPr>
          <w:rFonts w:ascii="Times New Roman" w:hAnsi="Times New Roman" w:cs="Times New Roman"/>
          <w:i/>
          <w:sz w:val="24"/>
          <w:szCs w:val="24"/>
        </w:rPr>
        <w:t>Pertama,</w:t>
      </w:r>
      <w:r w:rsidRPr="00A75296">
        <w:rPr>
          <w:rFonts w:ascii="Times New Roman" w:hAnsi="Times New Roman" w:cs="Times New Roman"/>
          <w:sz w:val="24"/>
          <w:szCs w:val="24"/>
        </w:rPr>
        <w:t xml:space="preserve"> manusia kehilangan fokus kebenaran, </w:t>
      </w:r>
      <w:r w:rsidRPr="00A75296">
        <w:rPr>
          <w:rFonts w:ascii="Times New Roman" w:hAnsi="Times New Roman" w:cs="Times New Roman"/>
          <w:i/>
          <w:sz w:val="24"/>
          <w:szCs w:val="24"/>
        </w:rPr>
        <w:t xml:space="preserve">Kedua, </w:t>
      </w:r>
      <w:r w:rsidRPr="00A75296">
        <w:rPr>
          <w:rFonts w:ascii="Times New Roman" w:hAnsi="Times New Roman" w:cs="Times New Roman"/>
          <w:sz w:val="24"/>
          <w:szCs w:val="24"/>
        </w:rPr>
        <w:t xml:space="preserve">kehilangan keuniversalan kebenaran, </w:t>
      </w:r>
      <w:r w:rsidRPr="00A75296">
        <w:rPr>
          <w:rFonts w:ascii="Times New Roman" w:hAnsi="Times New Roman" w:cs="Times New Roman"/>
          <w:i/>
          <w:sz w:val="24"/>
          <w:szCs w:val="24"/>
        </w:rPr>
        <w:t>ketiga,</w:t>
      </w:r>
      <w:r w:rsidRPr="00A75296">
        <w:rPr>
          <w:rFonts w:ascii="Times New Roman" w:hAnsi="Times New Roman" w:cs="Times New Roman"/>
          <w:sz w:val="24"/>
          <w:szCs w:val="24"/>
        </w:rPr>
        <w:t xml:space="preserve"> kehilangan kesatuan kebenaran (Arthur F.Holmes, </w:t>
      </w:r>
      <w:r w:rsidRPr="00A75296">
        <w:rPr>
          <w:rFonts w:ascii="Times New Roman" w:hAnsi="Times New Roman" w:cs="Times New Roman"/>
          <w:i/>
          <w:sz w:val="24"/>
          <w:szCs w:val="24"/>
        </w:rPr>
        <w:t>All Truth Is God’s Truth</w:t>
      </w:r>
      <w:r w:rsidRPr="00A75296">
        <w:rPr>
          <w:rFonts w:ascii="Times New Roman" w:hAnsi="Times New Roman" w:cs="Times New Roman"/>
          <w:sz w:val="24"/>
          <w:szCs w:val="24"/>
        </w:rPr>
        <w:t>). Alkitab berbicara banyak tentang manusia, yakni manusia yang hadir dan bergulat di tengah alam semesta ini. Hal yang sama juga menjadi pokok perbincangan filsafat yaitu tentang asal, makna, dan tujuan manusia. Oleh sebab itu tentu sebagai orang Kristen kita harus lebih banyak memahami Alkitab serta keterampilan dalam menggali pesannya. Co. Yesus lahir ke dunia lewat perawan Maria-cara Allah berkomunikasi pada manusia menggunakan bahasa manusia dan itu efektif.</w:t>
      </w:r>
    </w:p>
    <w:p w:rsidR="003305EA" w:rsidRPr="00A75296" w:rsidRDefault="003305EA" w:rsidP="003305EA">
      <w:pPr>
        <w:pStyle w:val="ListParagraph"/>
        <w:spacing w:after="0" w:line="360" w:lineRule="auto"/>
        <w:ind w:left="0" w:firstLine="709"/>
        <w:jc w:val="both"/>
        <w:rPr>
          <w:rFonts w:ascii="Times New Roman" w:hAnsi="Times New Roman" w:cs="Times New Roman"/>
          <w:sz w:val="24"/>
          <w:szCs w:val="24"/>
        </w:rPr>
      </w:pPr>
      <w:r w:rsidRPr="00A75296">
        <w:rPr>
          <w:rFonts w:ascii="Times New Roman" w:hAnsi="Times New Roman" w:cs="Times New Roman"/>
          <w:sz w:val="24"/>
          <w:szCs w:val="24"/>
        </w:rPr>
        <w:t xml:space="preserve">Ada 6 pokok pikiran teologis yang dijadikan sebagai unsur penting dalam kegiatan pendidikan untuk mendewasakan jemaat, yaitu: </w:t>
      </w:r>
    </w:p>
    <w:p w:rsidR="003305EA" w:rsidRPr="00A75296" w:rsidRDefault="003305EA" w:rsidP="007870EF">
      <w:pPr>
        <w:pStyle w:val="ListParagraph"/>
        <w:numPr>
          <w:ilvl w:val="0"/>
          <w:numId w:val="2"/>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Pengenalan akan Allah sangat sentral dalam pemahaman iman Kristen. Untuk mencapai hal ini </w:t>
      </w:r>
      <w:r w:rsidRPr="00A75296">
        <w:rPr>
          <w:rFonts w:ascii="Times New Roman" w:hAnsi="Times New Roman" w:cs="Times New Roman"/>
          <w:sz w:val="24"/>
          <w:szCs w:val="24"/>
        </w:rPr>
        <w:lastRenderedPageBreak/>
        <w:t>diperlukan upaya bimbingan dan pengarahan. Seperti yang dikemukakan Brian Hill, pendidikan bukanlah sekedar kegiatan yang membawa manusia memiliki pengetahuan yang banyak namun terpisah dari Allah. Pendidikan harus berusaha membawa pendidik dan peserta didiknya belajar, yakni belajar semakin mengenal Allah dalam berbagai aspek hidupnya.</w:t>
      </w:r>
    </w:p>
    <w:p w:rsidR="003305EA" w:rsidRPr="00A75296" w:rsidRDefault="003305EA" w:rsidP="007870EF">
      <w:pPr>
        <w:pStyle w:val="ListParagraph"/>
        <w:numPr>
          <w:ilvl w:val="0"/>
          <w:numId w:val="2"/>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Pandangan mengenai kedudukan dan fungsi Alkitab itu sendiri. Dalam pendidikan Kristen kita harus menempatkan Alkitab sebagai otoritas tertinggi. Apakah Alkitab dalam tugas pendidikan sebagai tujuan akhir, sebagai bahan, sebagai alat, atau sebagai </w:t>
      </w:r>
      <w:r w:rsidRPr="00A75296">
        <w:rPr>
          <w:rFonts w:ascii="Times New Roman" w:hAnsi="Times New Roman" w:cs="Times New Roman"/>
          <w:i/>
          <w:sz w:val="24"/>
          <w:szCs w:val="24"/>
        </w:rPr>
        <w:t>subject matter</w:t>
      </w:r>
      <w:r w:rsidRPr="00A75296">
        <w:rPr>
          <w:rFonts w:ascii="Times New Roman" w:hAnsi="Times New Roman" w:cs="Times New Roman"/>
          <w:sz w:val="24"/>
          <w:szCs w:val="24"/>
        </w:rPr>
        <w:t>. Keputusan tentang pandangan ini sangat menentukan bagi keseluruhan proses pendidikan itu sendiri.</w:t>
      </w:r>
    </w:p>
    <w:p w:rsidR="003305EA" w:rsidRPr="00A75296" w:rsidRDefault="003305EA" w:rsidP="007870EF">
      <w:pPr>
        <w:pStyle w:val="ListParagraph"/>
        <w:numPr>
          <w:ilvl w:val="0"/>
          <w:numId w:val="2"/>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Pengenalan akan Yesus Kristus sebagai “Manusia ideal” dan “Anak Allah”. Pendidikan Kristen dituntut untuk membimbing orang guna </w:t>
      </w:r>
      <w:r w:rsidRPr="00A75296">
        <w:rPr>
          <w:rFonts w:ascii="Times New Roman" w:hAnsi="Times New Roman" w:cs="Times New Roman"/>
          <w:sz w:val="24"/>
          <w:szCs w:val="24"/>
        </w:rPr>
        <w:lastRenderedPageBreak/>
        <w:t>memiliki pemahaman serta relasi yang benar, mendalam, dan pribadi dengan Yesus Kristus. Yesus adalah sumber kedamaian batin serta kekuatan spiritual dan mental dalam menghadapi tantangan hidup sehari-hari (Yoh.14:27, Filipi 4:13)</w:t>
      </w:r>
    </w:p>
    <w:p w:rsidR="003305EA" w:rsidRPr="00A75296" w:rsidRDefault="003305EA" w:rsidP="007870EF">
      <w:pPr>
        <w:pStyle w:val="ListParagraph"/>
        <w:numPr>
          <w:ilvl w:val="0"/>
          <w:numId w:val="2"/>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Roh Kudus dan peranan-Nya. Pendidikan Kristen terpanggil untuk memberikan pemahaman yang benar mengenai pribadi Roh Kudus. Kegiatan ini juga harus mendorong orang memiliki relasi yang baik dengan Dia, mengalami kehadiran dan penyertaan-Nya.</w:t>
      </w:r>
    </w:p>
    <w:p w:rsidR="003305EA" w:rsidRPr="00A75296" w:rsidRDefault="003305EA" w:rsidP="007870EF">
      <w:pPr>
        <w:pStyle w:val="ListParagraph"/>
        <w:numPr>
          <w:ilvl w:val="0"/>
          <w:numId w:val="2"/>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Manusia, kedudukan dan panggilannya. Kita harus memahami “</w:t>
      </w:r>
      <w:r w:rsidRPr="00A75296">
        <w:rPr>
          <w:rFonts w:ascii="Times New Roman" w:hAnsi="Times New Roman" w:cs="Times New Roman"/>
          <w:i/>
          <w:sz w:val="24"/>
          <w:szCs w:val="24"/>
        </w:rPr>
        <w:t xml:space="preserve">the origin and destiny of man” </w:t>
      </w:r>
      <w:r w:rsidRPr="00A75296">
        <w:rPr>
          <w:rFonts w:ascii="Times New Roman" w:hAnsi="Times New Roman" w:cs="Times New Roman"/>
          <w:sz w:val="24"/>
          <w:szCs w:val="24"/>
        </w:rPr>
        <w:t>dalam prespektif Alkitab.</w:t>
      </w:r>
    </w:p>
    <w:p w:rsidR="003305EA" w:rsidRPr="00A75296" w:rsidRDefault="003305EA" w:rsidP="007870EF">
      <w:pPr>
        <w:pStyle w:val="ListParagraph"/>
        <w:numPr>
          <w:ilvl w:val="0"/>
          <w:numId w:val="2"/>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Kedewasaan. Dalam perspektif Kristen kedewasaan merupakan proses perubahan hidup dari satu tahap ke tahap berikutnya, oleh dinamika Roh Kudus, ke arah pengenalan yang lebih dekat dengan Allah melalui Yesus Kristus (2 Kor.3:17-18)</w:t>
      </w:r>
      <w:r w:rsidR="007870EF">
        <w:rPr>
          <w:rFonts w:ascii="Times New Roman" w:hAnsi="Times New Roman" w:cs="Times New Roman"/>
          <w:sz w:val="24"/>
          <w:szCs w:val="24"/>
        </w:rPr>
        <w:t>.</w:t>
      </w:r>
      <w:r w:rsidRPr="00A75296">
        <w:rPr>
          <w:rFonts w:ascii="Times New Roman" w:hAnsi="Times New Roman" w:cs="Times New Roman"/>
          <w:sz w:val="24"/>
          <w:szCs w:val="24"/>
        </w:rPr>
        <w:t xml:space="preserve">     </w:t>
      </w:r>
    </w:p>
    <w:p w:rsidR="003305EA" w:rsidRDefault="003305EA" w:rsidP="003305EA">
      <w:pPr>
        <w:spacing w:after="0" w:line="360" w:lineRule="auto"/>
        <w:ind w:firstLine="709"/>
        <w:jc w:val="both"/>
        <w:rPr>
          <w:rFonts w:ascii="Times New Roman" w:hAnsi="Times New Roman" w:cs="Times New Roman"/>
          <w:sz w:val="24"/>
          <w:szCs w:val="24"/>
        </w:rPr>
      </w:pPr>
      <w:r w:rsidRPr="00A75296">
        <w:rPr>
          <w:rFonts w:ascii="Times New Roman" w:hAnsi="Times New Roman" w:cs="Times New Roman"/>
          <w:sz w:val="24"/>
          <w:szCs w:val="24"/>
        </w:rPr>
        <w:lastRenderedPageBreak/>
        <w:t>Pendidikan Kristen tidak mungkin berdiri sendiri sebagai suatu bentuk pelayanan. Ia harus memiliki dasar, konteks, fokus atau orientasi serta menyadari dirinya sebagai pelaksana (</w:t>
      </w:r>
      <w:r w:rsidRPr="00A75296">
        <w:rPr>
          <w:rFonts w:ascii="Times New Roman" w:hAnsi="Times New Roman" w:cs="Times New Roman"/>
          <w:i/>
          <w:sz w:val="24"/>
          <w:szCs w:val="24"/>
        </w:rPr>
        <w:t>the agent</w:t>
      </w:r>
      <w:r w:rsidRPr="00A75296">
        <w:rPr>
          <w:rFonts w:ascii="Times New Roman" w:hAnsi="Times New Roman" w:cs="Times New Roman"/>
          <w:sz w:val="24"/>
          <w:szCs w:val="24"/>
        </w:rPr>
        <w:t>) kegiatan dan program. Oleh karena itulah peranan pendidikan Kristen dan gereja tidak dapat dipisahkan. Gereja adalah agen pendidikan Kristen itu sendiri. Yesus menegaskan makna kehadiran gereja sangat penting dalam perannya sebagai wadah restorasi umat (pendamaian/ pemulihan). Selain itu, gereja disebut sebagai tubuh Kristus (</w:t>
      </w:r>
      <w:r w:rsidRPr="00602655">
        <w:rPr>
          <w:rFonts w:ascii="Times New Roman" w:hAnsi="Times New Roman" w:cs="Times New Roman"/>
          <w:i/>
          <w:sz w:val="24"/>
          <w:szCs w:val="24"/>
        </w:rPr>
        <w:t>soma tou Kristou</w:t>
      </w:r>
      <w:r w:rsidRPr="00A75296">
        <w:rPr>
          <w:rFonts w:ascii="Times New Roman" w:hAnsi="Times New Roman" w:cs="Times New Roman"/>
          <w:sz w:val="24"/>
          <w:szCs w:val="24"/>
        </w:rPr>
        <w:t xml:space="preserve">) di mana Yesus sendiri adalah Pemimpin atau Kepala, dan juga Yesus sebagai dasar dari gereja itu sendiri (I Kor.3:11). Tugas sasaran akhir dari pembinaan jemaat dalam pendidikan gereja adalah “pertumbuhan menuju kedewasaan iman di dalam Yesus Kristus.” </w:t>
      </w:r>
    </w:p>
    <w:p w:rsidR="003305EA" w:rsidRPr="00A75296" w:rsidRDefault="003305EA" w:rsidP="003305EA">
      <w:pPr>
        <w:spacing w:after="0" w:line="360" w:lineRule="auto"/>
        <w:ind w:firstLine="709"/>
        <w:jc w:val="both"/>
        <w:rPr>
          <w:rFonts w:ascii="Times New Roman" w:hAnsi="Times New Roman" w:cs="Times New Roman"/>
          <w:sz w:val="24"/>
          <w:szCs w:val="24"/>
        </w:rPr>
      </w:pPr>
    </w:p>
    <w:p w:rsidR="003305EA" w:rsidRPr="00A75296" w:rsidRDefault="003305EA" w:rsidP="003305EA">
      <w:pPr>
        <w:spacing w:after="0" w:line="360" w:lineRule="auto"/>
        <w:jc w:val="both"/>
        <w:rPr>
          <w:rFonts w:ascii="Times New Roman" w:hAnsi="Times New Roman" w:cs="Times New Roman"/>
          <w:b/>
          <w:sz w:val="24"/>
          <w:szCs w:val="24"/>
        </w:rPr>
      </w:pPr>
      <w:r w:rsidRPr="00A75296">
        <w:rPr>
          <w:rFonts w:ascii="Times New Roman" w:hAnsi="Times New Roman" w:cs="Times New Roman"/>
          <w:b/>
          <w:sz w:val="24"/>
          <w:szCs w:val="24"/>
        </w:rPr>
        <w:t>Pendekatan Alkitabiah</w:t>
      </w:r>
    </w:p>
    <w:p w:rsidR="003305EA"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 xml:space="preserve">Salah satu dari buku-buku psikologi pendidikan terlengkap yang pernah ditulis adalah Alkitab. Walaupun tujuan utamanya bukan bertindak sebagai buku teks bagi </w:t>
      </w:r>
      <w:r w:rsidRPr="00A75296">
        <w:rPr>
          <w:rFonts w:ascii="Times New Roman" w:hAnsi="Times New Roman" w:cs="Times New Roman"/>
          <w:sz w:val="24"/>
          <w:szCs w:val="24"/>
        </w:rPr>
        <w:lastRenderedPageBreak/>
        <w:t>para psikolog pembelajaran maupun para guru, Tuhan telah memperlihatkan dalam firman-Nya ratusan prinsip yang dapat diterapkan dalam proses belajar mengajar. Jika Anda membaca daftar di bawah ini, Anda mungkin dapat mengidentifikasi beberapa daerah di mana teori-teori perilaku, lahan kognitif, dan humanistik mempunyai persamaan-persamaan dengan pengajaran-pengajaran Kitab Suci</w:t>
      </w:r>
      <w:r w:rsidRPr="00A75296">
        <w:rPr>
          <w:rStyle w:val="FootnoteReference"/>
          <w:rFonts w:ascii="Times New Roman" w:hAnsi="Times New Roman" w:cs="Times New Roman"/>
          <w:sz w:val="24"/>
          <w:szCs w:val="24"/>
        </w:rPr>
        <w:footnoteReference w:id="4"/>
      </w:r>
      <w:r w:rsidRPr="00A75296">
        <w:rPr>
          <w:rFonts w:ascii="Times New Roman" w:hAnsi="Times New Roman" w:cs="Times New Roman"/>
          <w:sz w:val="24"/>
          <w:szCs w:val="24"/>
        </w:rPr>
        <w:t>.</w:t>
      </w:r>
    </w:p>
    <w:p w:rsidR="003305EA" w:rsidRPr="00A75296" w:rsidRDefault="003305EA" w:rsidP="003305EA">
      <w:pPr>
        <w:spacing w:after="0" w:line="360" w:lineRule="auto"/>
        <w:ind w:firstLine="720"/>
        <w:jc w:val="both"/>
        <w:rPr>
          <w:rFonts w:ascii="Times New Roman" w:hAnsi="Times New Roman" w:cs="Times New Roman"/>
          <w:sz w:val="24"/>
          <w:szCs w:val="24"/>
        </w:rPr>
      </w:pPr>
    </w:p>
    <w:tbl>
      <w:tblPr>
        <w:tblStyle w:val="TableGrid"/>
        <w:tblW w:w="0" w:type="auto"/>
        <w:tblInd w:w="250" w:type="dxa"/>
        <w:tblLook w:val="04A0"/>
      </w:tblPr>
      <w:tblGrid>
        <w:gridCol w:w="3581"/>
      </w:tblGrid>
      <w:tr w:rsidR="003305EA" w:rsidRPr="00A75296" w:rsidTr="003305EA">
        <w:tc>
          <w:tcPr>
            <w:tcW w:w="8789" w:type="dxa"/>
          </w:tcPr>
          <w:p w:rsidR="003305EA" w:rsidRPr="00A75296" w:rsidRDefault="003305EA" w:rsidP="003305EA">
            <w:pPr>
              <w:spacing w:line="360" w:lineRule="auto"/>
              <w:jc w:val="center"/>
              <w:rPr>
                <w:rFonts w:ascii="Times New Roman" w:hAnsi="Times New Roman" w:cs="Times New Roman"/>
                <w:sz w:val="24"/>
                <w:szCs w:val="24"/>
              </w:rPr>
            </w:pPr>
            <w:r w:rsidRPr="00A75296">
              <w:rPr>
                <w:rFonts w:ascii="Times New Roman" w:hAnsi="Times New Roman" w:cs="Times New Roman"/>
                <w:sz w:val="24"/>
                <w:szCs w:val="24"/>
              </w:rPr>
              <w:t>Syarat-syarat Belajar</w:t>
            </w:r>
          </w:p>
        </w:tc>
      </w:tr>
      <w:tr w:rsidR="003305EA" w:rsidRPr="00A75296" w:rsidTr="003305EA">
        <w:tc>
          <w:tcPr>
            <w:tcW w:w="8789" w:type="dxa"/>
          </w:tcPr>
          <w:p w:rsidR="003305EA" w:rsidRPr="00A75296"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Kebenaran tidak diperlihatkan atau dipelajari sekaligus-kebenaran adalah sebuah proses pendewasaan dan perkembangan (1 Kor.13:9-13)</w:t>
            </w:r>
          </w:p>
          <w:p w:rsidR="003305EA" w:rsidRPr="00A75296"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Studi Kitab Suci sebagai sumber kebenaran tidak boleh dipisahkan dari pengalaman Kitab Suci dan juga kehidupan itu sendiri. Studi Kitab Suci seharusnya hidup, menyemangati, dan bermakna! (Yoh.14:6)</w:t>
            </w:r>
          </w:p>
          <w:p w:rsidR="003305EA" w:rsidRPr="00A75296"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lastRenderedPageBreak/>
              <w:t>Roh Kuduslah yang akan membawa kehidupan baru dan mempertahankan kehidupan baru itu (Kis.1; Yoh.3)</w:t>
            </w:r>
          </w:p>
          <w:p w:rsidR="003305EA" w:rsidRPr="00A75296"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Setiap pelajar boleh mendekati Tuhan dan firman-Nya dengan caranya sendiri (II Tim.2:15)</w:t>
            </w:r>
          </w:p>
          <w:p w:rsidR="003305EA" w:rsidRPr="00A75296"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Setiap pelajar bebas dan mampu membuat pilihan-pilihan dan dengan demikian bertanggungjawab, sehubungan dengan Roh Kudus, untuk pertumbuhannya sendiri (Rm.8:9-17)</w:t>
            </w:r>
          </w:p>
          <w:p w:rsidR="003305EA" w:rsidRPr="00A75296"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Para pelajar perlu terlibat secara aktif dalam penemuan kebenaran yang relevan (Yoh.4)</w:t>
            </w:r>
          </w:p>
          <w:p w:rsidR="003305EA" w:rsidRPr="00A75296"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Pelajaran yang efektif dimulai dengan situasi kehidupan saat ini dan kehidupan pelajar tersebut(Yoh.4)</w:t>
            </w:r>
          </w:p>
          <w:p w:rsidR="003305EA" w:rsidRPr="00A75296"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Belajar seharusnya divariasikan dalam pendekatan dan metodologinya, membuat ketentuan untuk berbagai gaya pembelajaran (Injil)</w:t>
            </w:r>
          </w:p>
          <w:p w:rsidR="003305EA" w:rsidRPr="00A75296"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Para pelajar membutuhkan </w:t>
            </w:r>
            <w:r w:rsidRPr="00A75296">
              <w:rPr>
                <w:rFonts w:ascii="Times New Roman" w:hAnsi="Times New Roman" w:cs="Times New Roman"/>
                <w:sz w:val="24"/>
                <w:szCs w:val="24"/>
              </w:rPr>
              <w:lastRenderedPageBreak/>
              <w:t>ruang untuk “berproses”, memungkinkannya bergerak, bertumbuh, hidup dengan kecepatan individual mereka masing-masing (II Tim.2:20)</w:t>
            </w:r>
          </w:p>
          <w:p w:rsidR="003305EA" w:rsidRPr="00602655" w:rsidRDefault="003305EA" w:rsidP="007870EF">
            <w:pPr>
              <w:pStyle w:val="ListParagraph"/>
              <w:numPr>
                <w:ilvl w:val="0"/>
                <w:numId w:val="5"/>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Latar belajar seharusnya formal dan informal (Injil)</w:t>
            </w:r>
          </w:p>
        </w:tc>
      </w:tr>
    </w:tbl>
    <w:p w:rsidR="003305EA" w:rsidRPr="00A75296" w:rsidRDefault="003305EA" w:rsidP="007870EF">
      <w:pPr>
        <w:spacing w:after="0" w:line="360" w:lineRule="auto"/>
        <w:ind w:left="426"/>
        <w:jc w:val="both"/>
        <w:rPr>
          <w:rFonts w:ascii="Times New Roman" w:hAnsi="Times New Roman" w:cs="Times New Roman"/>
          <w:sz w:val="24"/>
          <w:szCs w:val="24"/>
        </w:rPr>
      </w:pPr>
    </w:p>
    <w:p w:rsidR="003305EA" w:rsidRPr="00A75296" w:rsidRDefault="003305EA" w:rsidP="007870EF">
      <w:pPr>
        <w:spacing w:after="0" w:line="360" w:lineRule="auto"/>
        <w:jc w:val="both"/>
        <w:rPr>
          <w:rFonts w:ascii="Times New Roman" w:hAnsi="Times New Roman" w:cs="Times New Roman"/>
          <w:sz w:val="24"/>
          <w:szCs w:val="24"/>
        </w:rPr>
      </w:pPr>
      <w:r w:rsidRPr="00A75296">
        <w:rPr>
          <w:rFonts w:ascii="Times New Roman" w:hAnsi="Times New Roman" w:cs="Times New Roman"/>
          <w:sz w:val="24"/>
          <w:szCs w:val="24"/>
        </w:rPr>
        <w:t>Berikut ini adalah beberapa prinsip mengajar yang berasal dari Kitab Suci:</w:t>
      </w:r>
    </w:p>
    <w:tbl>
      <w:tblPr>
        <w:tblStyle w:val="TableGrid"/>
        <w:tblW w:w="0" w:type="auto"/>
        <w:tblInd w:w="250" w:type="dxa"/>
        <w:tblLook w:val="04A0"/>
      </w:tblPr>
      <w:tblGrid>
        <w:gridCol w:w="3581"/>
      </w:tblGrid>
      <w:tr w:rsidR="003305EA" w:rsidRPr="00A75296" w:rsidTr="003305EA">
        <w:tc>
          <w:tcPr>
            <w:tcW w:w="8789" w:type="dxa"/>
          </w:tcPr>
          <w:p w:rsidR="003305EA" w:rsidRPr="00A75296" w:rsidRDefault="003305EA" w:rsidP="007870EF">
            <w:pPr>
              <w:spacing w:line="360" w:lineRule="auto"/>
              <w:ind w:left="426"/>
              <w:jc w:val="center"/>
              <w:rPr>
                <w:rFonts w:ascii="Times New Roman" w:hAnsi="Times New Roman" w:cs="Times New Roman"/>
                <w:sz w:val="24"/>
                <w:szCs w:val="24"/>
              </w:rPr>
            </w:pPr>
            <w:r w:rsidRPr="00A75296">
              <w:rPr>
                <w:rFonts w:ascii="Times New Roman" w:hAnsi="Times New Roman" w:cs="Times New Roman"/>
                <w:sz w:val="24"/>
                <w:szCs w:val="24"/>
              </w:rPr>
              <w:t>Prinsip Mengajar</w:t>
            </w:r>
          </w:p>
        </w:tc>
      </w:tr>
      <w:tr w:rsidR="003305EA" w:rsidRPr="00A75296" w:rsidTr="003305EA">
        <w:tc>
          <w:tcPr>
            <w:tcW w:w="8789" w:type="dxa"/>
          </w:tcPr>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Guru haruslah murid Firman Tuhan dan penyuka Firman Tuhan (Maz.119) </w:t>
            </w:r>
          </w:p>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Guru harus berusaha menumbuhkan dalam diri pelajar suatu keterbukaan dan kesiapan menerima pesan kebenaran (Ibr.4:12; II Tim.3:16-17)</w:t>
            </w:r>
          </w:p>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Beberapa bentuk studi sistematik Kitab Suci seharusnya didukung dalam proses belajar mengajar(Kis.17:11)</w:t>
            </w:r>
          </w:p>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Guru hanya dapat memberikan jenis kehidupan yang dia sendiri telah miliki (I Kor.3:16)</w:t>
            </w:r>
          </w:p>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lastRenderedPageBreak/>
              <w:t>Modeling adalah pusat untuk mengomunikasikan kehidupan dan relevansi Kitab suci (ITes.2:1-12; Ibr.13:7)</w:t>
            </w:r>
          </w:p>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Mengajar harus dibangun atas fondasi doa(Kol.4:2-4)</w:t>
            </w:r>
          </w:p>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Guru-guru seharusnya menjadi “murid-murid”dari para pelajar dan berjuang untuk menangkap kebutuhan pelajar (Mat.9:36, Yoh.10:3, 27)</w:t>
            </w:r>
          </w:p>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Guru-guru seharusnya mampu memanggil para pelajar mereka dengan namanya masing-masing, mengenal mereka, “berhubungan” dengan mereka (Yoh. 10:3, 27)</w:t>
            </w:r>
          </w:p>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Guru-guru seharusnya bersikap transparan dan rentan(II Kor.4:7-18; 5:11-13)</w:t>
            </w:r>
          </w:p>
          <w:p w:rsidR="003305EA" w:rsidRPr="00A75296" w:rsidRDefault="003305EA" w:rsidP="007870EF">
            <w:pPr>
              <w:pStyle w:val="ListParagraph"/>
              <w:numPr>
                <w:ilvl w:val="0"/>
                <w:numId w:val="6"/>
              </w:numPr>
              <w:spacing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Mengajar bersifat holistik dalam pendekatannya-berpikir, merasakan, menginderai, dan mengintuisi (jiwa) (Kol.1:28; Ul.6:5) </w:t>
            </w:r>
          </w:p>
        </w:tc>
      </w:tr>
    </w:tbl>
    <w:p w:rsidR="003305EA" w:rsidRPr="00A75296" w:rsidRDefault="003305EA" w:rsidP="003305EA">
      <w:pPr>
        <w:spacing w:after="0" w:line="360" w:lineRule="auto"/>
        <w:jc w:val="both"/>
        <w:rPr>
          <w:rFonts w:ascii="Times New Roman" w:hAnsi="Times New Roman" w:cs="Times New Roman"/>
          <w:sz w:val="24"/>
          <w:szCs w:val="24"/>
        </w:rPr>
      </w:pPr>
      <w:r w:rsidRPr="00A75296">
        <w:rPr>
          <w:rFonts w:ascii="Times New Roman" w:hAnsi="Times New Roman" w:cs="Times New Roman"/>
          <w:sz w:val="24"/>
          <w:szCs w:val="24"/>
        </w:rPr>
        <w:lastRenderedPageBreak/>
        <w:t xml:space="preserve"> </w:t>
      </w:r>
    </w:p>
    <w:p w:rsidR="003305EA" w:rsidRDefault="003305EA" w:rsidP="003305EA">
      <w:pPr>
        <w:spacing w:after="0" w:line="360" w:lineRule="auto"/>
        <w:ind w:firstLine="709"/>
        <w:jc w:val="both"/>
        <w:rPr>
          <w:rFonts w:ascii="Times New Roman" w:hAnsi="Times New Roman" w:cs="Times New Roman"/>
          <w:sz w:val="24"/>
          <w:szCs w:val="24"/>
        </w:rPr>
      </w:pPr>
      <w:r w:rsidRPr="00A75296">
        <w:rPr>
          <w:rFonts w:ascii="Times New Roman" w:hAnsi="Times New Roman" w:cs="Times New Roman"/>
          <w:sz w:val="24"/>
          <w:szCs w:val="24"/>
        </w:rPr>
        <w:t xml:space="preserve">Dalam menyangkut masalah pendidikan jemaat, ada strategi yang harus diperhatikan. </w:t>
      </w:r>
      <w:r w:rsidRPr="00A75296">
        <w:rPr>
          <w:rFonts w:ascii="Times New Roman" w:hAnsi="Times New Roman" w:cs="Times New Roman"/>
          <w:b/>
          <w:sz w:val="24"/>
          <w:szCs w:val="24"/>
        </w:rPr>
        <w:t>Pertama,</w:t>
      </w:r>
      <w:r w:rsidRPr="00A75296">
        <w:rPr>
          <w:rFonts w:ascii="Times New Roman" w:hAnsi="Times New Roman" w:cs="Times New Roman"/>
          <w:sz w:val="24"/>
          <w:szCs w:val="24"/>
        </w:rPr>
        <w:t xml:space="preserve"> </w:t>
      </w:r>
      <w:r w:rsidRPr="00A75296">
        <w:rPr>
          <w:rFonts w:ascii="Times New Roman" w:hAnsi="Times New Roman" w:cs="Times New Roman"/>
          <w:sz w:val="24"/>
          <w:szCs w:val="24"/>
        </w:rPr>
        <w:lastRenderedPageBreak/>
        <w:t xml:space="preserve">masalah keutuhan diri. Hidup yang diberikan Yesus adalah dinamika yang menolong orang memahami keutuhan diri dan tanggungjawabnya. </w:t>
      </w:r>
      <w:r w:rsidRPr="00A75296">
        <w:rPr>
          <w:rFonts w:ascii="Times New Roman" w:hAnsi="Times New Roman" w:cs="Times New Roman"/>
          <w:b/>
          <w:sz w:val="24"/>
          <w:szCs w:val="24"/>
        </w:rPr>
        <w:t>Kedua,</w:t>
      </w:r>
      <w:r w:rsidRPr="00A75296">
        <w:rPr>
          <w:rFonts w:ascii="Times New Roman" w:hAnsi="Times New Roman" w:cs="Times New Roman"/>
          <w:sz w:val="24"/>
          <w:szCs w:val="24"/>
        </w:rPr>
        <w:t xml:space="preserve"> tujuan hidup orang percaya adalah transformasi (perubahan) ke arah keserupaan dengan Kristus (</w:t>
      </w:r>
      <w:r w:rsidRPr="00602655">
        <w:rPr>
          <w:rFonts w:ascii="Times New Roman" w:hAnsi="Times New Roman" w:cs="Times New Roman"/>
          <w:i/>
          <w:sz w:val="24"/>
          <w:szCs w:val="24"/>
        </w:rPr>
        <w:t>Christ-likeness in Jesus</w:t>
      </w:r>
      <w:r w:rsidRPr="00A75296">
        <w:rPr>
          <w:rFonts w:ascii="Times New Roman" w:hAnsi="Times New Roman" w:cs="Times New Roman"/>
          <w:sz w:val="24"/>
          <w:szCs w:val="24"/>
        </w:rPr>
        <w:t xml:space="preserve">). Di sini bukan berarti harus adanya keterpisahan dengan sesama melainkan memberi tekad untuk rela bersekutu dan memberi pengaruh yang positif terhadap orang lain. </w:t>
      </w:r>
      <w:r w:rsidRPr="00A75296">
        <w:rPr>
          <w:rFonts w:ascii="Times New Roman" w:hAnsi="Times New Roman" w:cs="Times New Roman"/>
          <w:b/>
          <w:sz w:val="24"/>
          <w:szCs w:val="24"/>
        </w:rPr>
        <w:t>Ketiga</w:t>
      </w:r>
      <w:r w:rsidRPr="00A75296">
        <w:rPr>
          <w:rFonts w:ascii="Times New Roman" w:hAnsi="Times New Roman" w:cs="Times New Roman"/>
          <w:sz w:val="24"/>
          <w:szCs w:val="24"/>
        </w:rPr>
        <w:t xml:space="preserve">, pengkomunikasian hidup secara efektif  dengan orang percaya. Di sini peran guru tidak hanya penekanan pada pengajaran melainkan mengupayakan pemuridan lewat menjalin relasi yang baik dengan peserta didik. </w:t>
      </w:r>
      <w:r w:rsidRPr="00A75296">
        <w:rPr>
          <w:rFonts w:ascii="Times New Roman" w:hAnsi="Times New Roman" w:cs="Times New Roman"/>
          <w:b/>
          <w:sz w:val="24"/>
          <w:szCs w:val="24"/>
        </w:rPr>
        <w:t>Keempat</w:t>
      </w:r>
      <w:r w:rsidRPr="00A75296">
        <w:rPr>
          <w:rFonts w:ascii="Times New Roman" w:hAnsi="Times New Roman" w:cs="Times New Roman"/>
          <w:sz w:val="24"/>
          <w:szCs w:val="24"/>
        </w:rPr>
        <w:t>, dinamika hidup yang relasional dalam tubuh Kristus harus diwarnai oleh kasih dan keakraban yang tulus dengan orang lain. Jagi gereja bukanlah pelayan pendidikan melainkan panggilan yang tepat bagi gereja adalah menjadikan tugas pendidikan sebagai fokus pelayanan warganya.</w:t>
      </w:r>
    </w:p>
    <w:p w:rsidR="003305EA" w:rsidRDefault="003305EA" w:rsidP="003305EA">
      <w:pPr>
        <w:spacing w:after="0" w:line="360" w:lineRule="auto"/>
        <w:ind w:firstLine="709"/>
        <w:jc w:val="both"/>
        <w:rPr>
          <w:rFonts w:ascii="Times New Roman" w:hAnsi="Times New Roman" w:cs="Times New Roman"/>
          <w:sz w:val="24"/>
          <w:szCs w:val="24"/>
        </w:rPr>
      </w:pPr>
      <w:r w:rsidRPr="00A75296">
        <w:rPr>
          <w:rFonts w:ascii="Times New Roman" w:hAnsi="Times New Roman" w:cs="Times New Roman"/>
          <w:sz w:val="24"/>
          <w:szCs w:val="24"/>
        </w:rPr>
        <w:t xml:space="preserve">Kedudukan dan peranan PAK dalam gereja lokal sangat penting. </w:t>
      </w:r>
      <w:r w:rsidRPr="00A75296">
        <w:rPr>
          <w:rFonts w:ascii="Times New Roman" w:hAnsi="Times New Roman" w:cs="Times New Roman"/>
          <w:sz w:val="24"/>
          <w:szCs w:val="24"/>
        </w:rPr>
        <w:lastRenderedPageBreak/>
        <w:t>Pendidikan sebagai usaha atau perbuatan bersahaja untuk memperlengkapi (</w:t>
      </w:r>
      <w:r w:rsidRPr="00602655">
        <w:rPr>
          <w:rFonts w:ascii="Times New Roman" w:hAnsi="Times New Roman" w:cs="Times New Roman"/>
          <w:i/>
          <w:sz w:val="24"/>
          <w:szCs w:val="24"/>
        </w:rPr>
        <w:t>educare</w:t>
      </w:r>
      <w:r w:rsidRPr="00A75296">
        <w:rPr>
          <w:rFonts w:ascii="Times New Roman" w:hAnsi="Times New Roman" w:cs="Times New Roman"/>
          <w:sz w:val="24"/>
          <w:szCs w:val="24"/>
        </w:rPr>
        <w:t>) individu atau kelompok, serta membimbingnya keluar (</w:t>
      </w:r>
      <w:r w:rsidRPr="00602655">
        <w:rPr>
          <w:rFonts w:ascii="Times New Roman" w:hAnsi="Times New Roman" w:cs="Times New Roman"/>
          <w:i/>
          <w:sz w:val="24"/>
          <w:szCs w:val="24"/>
        </w:rPr>
        <w:t>educere</w:t>
      </w:r>
      <w:r w:rsidRPr="00A75296">
        <w:rPr>
          <w:rFonts w:ascii="Times New Roman" w:hAnsi="Times New Roman" w:cs="Times New Roman"/>
          <w:sz w:val="24"/>
          <w:szCs w:val="24"/>
        </w:rPr>
        <w:t xml:space="preserve">) dari satu tahap perkembangan ke tahap perkembangan berikutnya yang lebih baik. PAK terpanggil untuk memberikan pengertian, kerja atau pelayanan yang dapat membantu manusia melaksanakan tugas dan panggilannya. PAK harus dipahami secara seksama kedudukannya sebagai pendidikan dan pengajaran agama atau tepatnya iman Kristen. Landasannya, cara kerjanya, serta misinya harus berakar dari nilai-nilai iman Kristiani, sebagaimana diajarkan Alkitab dan tradisi gereja.PAK dalam pendidikan nasional harus sebagai partner in progress (bermitra untuk kemajuan). PAK dapat membantu dalam peningkatan kualitas manusia, khususnya dalam bidang ketakwaan dan keimanan terhadap Tuhan Yang Maha Esa. Keutuhan sejati akan dapat diperoleh dimulai dari pendamaian individu dengan Sang Khalik, melalui Yesus Kristus Tuhan dan Juruselamat (2 Kor.3:17). </w:t>
      </w:r>
      <w:r w:rsidRPr="00A75296">
        <w:rPr>
          <w:rFonts w:ascii="Times New Roman" w:hAnsi="Times New Roman" w:cs="Times New Roman"/>
          <w:sz w:val="24"/>
          <w:szCs w:val="24"/>
        </w:rPr>
        <w:lastRenderedPageBreak/>
        <w:t>Keutuhan itu berkembang melalui proses belajar, terutama belajar dari Dia, sumber kebenaran yang membebaskan dan memberi makna hidup.</w:t>
      </w:r>
    </w:p>
    <w:p w:rsidR="003305EA" w:rsidRPr="00A75296" w:rsidRDefault="003305EA" w:rsidP="003305EA">
      <w:pPr>
        <w:spacing w:after="0" w:line="360" w:lineRule="auto"/>
        <w:ind w:firstLine="709"/>
        <w:jc w:val="both"/>
        <w:rPr>
          <w:rFonts w:ascii="Times New Roman" w:hAnsi="Times New Roman" w:cs="Times New Roman"/>
          <w:sz w:val="24"/>
          <w:szCs w:val="24"/>
        </w:rPr>
      </w:pPr>
    </w:p>
    <w:p w:rsidR="003305EA" w:rsidRDefault="003305EA" w:rsidP="007870EF">
      <w:pPr>
        <w:spacing w:after="0" w:line="240" w:lineRule="auto"/>
        <w:jc w:val="center"/>
        <w:rPr>
          <w:rFonts w:ascii="Times New Roman" w:hAnsi="Times New Roman" w:cs="Times New Roman"/>
          <w:b/>
          <w:sz w:val="24"/>
          <w:szCs w:val="24"/>
        </w:rPr>
      </w:pPr>
      <w:r w:rsidRPr="00A75296">
        <w:rPr>
          <w:rFonts w:ascii="Times New Roman" w:hAnsi="Times New Roman" w:cs="Times New Roman"/>
          <w:b/>
          <w:sz w:val="24"/>
          <w:szCs w:val="24"/>
        </w:rPr>
        <w:t>Strategi komunikasi efektif PAK untuk Anak Sekolah Minggu</w:t>
      </w:r>
    </w:p>
    <w:p w:rsidR="007870EF" w:rsidRPr="00A75296" w:rsidRDefault="007870EF" w:rsidP="007870EF">
      <w:pPr>
        <w:spacing w:after="0" w:line="240" w:lineRule="auto"/>
        <w:jc w:val="center"/>
        <w:rPr>
          <w:rFonts w:ascii="Times New Roman" w:hAnsi="Times New Roman" w:cs="Times New Roman"/>
          <w:b/>
          <w:sz w:val="24"/>
          <w:szCs w:val="24"/>
        </w:rPr>
      </w:pPr>
    </w:p>
    <w:p w:rsidR="003305EA" w:rsidRPr="00A75296" w:rsidRDefault="003305EA" w:rsidP="003305EA">
      <w:pPr>
        <w:spacing w:after="0" w:line="360" w:lineRule="auto"/>
        <w:ind w:firstLine="709"/>
        <w:jc w:val="both"/>
        <w:rPr>
          <w:rFonts w:ascii="Times New Roman" w:hAnsi="Times New Roman" w:cs="Times New Roman"/>
          <w:sz w:val="24"/>
          <w:szCs w:val="24"/>
        </w:rPr>
      </w:pPr>
      <w:r w:rsidRPr="00A75296">
        <w:rPr>
          <w:rFonts w:ascii="Times New Roman" w:hAnsi="Times New Roman" w:cs="Times New Roman"/>
          <w:sz w:val="24"/>
          <w:szCs w:val="24"/>
        </w:rPr>
        <w:t>Alkitab memberi pengajaran bahwa pelayanan spiritual bagi anak sangatlah penting. Identifikasi anak berbakat perlu memperhatikan lingkungan hidup di mana anak tumbuh dan berkembang. Faktor bawaan dari orangtua sedikit banyak ada pengaruhnya, meskipun sulit ditentukan seberapa besar.</w:t>
      </w:r>
      <w:r w:rsidRPr="00A75296">
        <w:rPr>
          <w:rStyle w:val="FootnoteReference"/>
          <w:rFonts w:ascii="Times New Roman" w:hAnsi="Times New Roman" w:cs="Times New Roman"/>
          <w:sz w:val="24"/>
          <w:szCs w:val="24"/>
        </w:rPr>
        <w:footnoteReference w:id="5"/>
      </w:r>
      <w:r w:rsidRPr="00A75296">
        <w:rPr>
          <w:rFonts w:ascii="Times New Roman" w:hAnsi="Times New Roman" w:cs="Times New Roman"/>
          <w:sz w:val="24"/>
          <w:szCs w:val="24"/>
        </w:rPr>
        <w:t xml:space="preserve"> Namun anak harus terlebih dahulu diperdamaikan dengan Allah melalui darah Yesus Kristus. Maksudnya adalah bahwa anak juga memerlukan berita Injil yang dapat memberikan keyakinan pengampunan dosa dan keselamatan. Berikut ini hal yang harus diperhatikan guru SKM supaya anak berdamai dengan Allah:</w:t>
      </w:r>
    </w:p>
    <w:p w:rsidR="003305EA" w:rsidRPr="00A75296" w:rsidRDefault="003305EA" w:rsidP="007870EF">
      <w:pPr>
        <w:pStyle w:val="ListParagraph"/>
        <w:numPr>
          <w:ilvl w:val="0"/>
          <w:numId w:val="3"/>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Anak adalah seorang pribadi yang unik. Ketika mereka membutuhkan penjelasan </w:t>
      </w:r>
      <w:r w:rsidRPr="00A75296">
        <w:rPr>
          <w:rFonts w:ascii="Times New Roman" w:hAnsi="Times New Roman" w:cs="Times New Roman"/>
          <w:sz w:val="24"/>
          <w:szCs w:val="24"/>
        </w:rPr>
        <w:lastRenderedPageBreak/>
        <w:t>tentang penginjilan maka penyampaian yang diberikan adalah sesuai dengan dunia berpikir mereka.</w:t>
      </w:r>
    </w:p>
    <w:p w:rsidR="003305EA" w:rsidRPr="00A75296" w:rsidRDefault="003305EA" w:rsidP="007870EF">
      <w:pPr>
        <w:pStyle w:val="ListParagraph"/>
        <w:numPr>
          <w:ilvl w:val="0"/>
          <w:numId w:val="3"/>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Anak dilahirkan dengan membawa gambar dan rupa orangtuanya juga (Kej.5:3). Dosa yang dimiliki oleh anak membutuhkan karya pengorbanan Yesus Kristus.</w:t>
      </w:r>
    </w:p>
    <w:p w:rsidR="003305EA" w:rsidRPr="00A75296" w:rsidRDefault="003305EA" w:rsidP="007870EF">
      <w:pPr>
        <w:pStyle w:val="ListParagraph"/>
        <w:numPr>
          <w:ilvl w:val="0"/>
          <w:numId w:val="3"/>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Pada dasarnya anak memiliki dimensi rohani yang tetap hampa apabila tidak dipuaskan oleh kehadiran Roh Allah. Yesus menegaskan bahwa anak dapat percaya kepada Injil Kerajaan Surga, seperti halnya orang dewasa jika mereka dari sejak dini mendengar dan menerima berita Injil Yesus Kristus.</w:t>
      </w:r>
    </w:p>
    <w:p w:rsidR="003305EA" w:rsidRDefault="003305EA" w:rsidP="007870EF">
      <w:pPr>
        <w:pStyle w:val="ListParagraph"/>
        <w:numPr>
          <w:ilvl w:val="0"/>
          <w:numId w:val="3"/>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Harus memahami bahwa sejak anak-anak sesungguhnya mereka memiliki iman yang bertumbuh. Yesus melihat anak-anak tidak dengan kacamata orang dewasa melainkan Yesus memandang iman anak dari segi anak itu sendiri. </w:t>
      </w:r>
    </w:p>
    <w:p w:rsidR="003305EA" w:rsidRPr="00A75296" w:rsidRDefault="003305EA" w:rsidP="003305EA">
      <w:pPr>
        <w:pStyle w:val="ListParagraph"/>
        <w:spacing w:after="0" w:line="360" w:lineRule="auto"/>
        <w:jc w:val="both"/>
        <w:rPr>
          <w:rFonts w:ascii="Times New Roman" w:hAnsi="Times New Roman" w:cs="Times New Roman"/>
          <w:sz w:val="24"/>
          <w:szCs w:val="24"/>
        </w:rPr>
      </w:pPr>
    </w:p>
    <w:p w:rsidR="003305EA" w:rsidRDefault="003305EA" w:rsidP="007870EF">
      <w:pPr>
        <w:spacing w:after="0" w:line="240" w:lineRule="auto"/>
        <w:jc w:val="center"/>
        <w:rPr>
          <w:rFonts w:ascii="Times New Roman" w:hAnsi="Times New Roman" w:cs="Times New Roman"/>
          <w:b/>
          <w:sz w:val="24"/>
          <w:szCs w:val="24"/>
        </w:rPr>
      </w:pPr>
      <w:r w:rsidRPr="00A75296">
        <w:rPr>
          <w:rFonts w:ascii="Times New Roman" w:hAnsi="Times New Roman" w:cs="Times New Roman"/>
          <w:b/>
          <w:sz w:val="24"/>
          <w:szCs w:val="24"/>
        </w:rPr>
        <w:t>Strategi komunikasi efektif PAK untuk kelompok taruna, remaja, dan pemuda</w:t>
      </w:r>
    </w:p>
    <w:p w:rsidR="007870EF" w:rsidRPr="00A75296" w:rsidRDefault="007870EF" w:rsidP="007870EF">
      <w:pPr>
        <w:spacing w:after="0" w:line="240" w:lineRule="auto"/>
        <w:jc w:val="center"/>
        <w:rPr>
          <w:rFonts w:ascii="Times New Roman" w:hAnsi="Times New Roman" w:cs="Times New Roman"/>
          <w:b/>
          <w:sz w:val="24"/>
          <w:szCs w:val="24"/>
        </w:rPr>
      </w:pPr>
    </w:p>
    <w:p w:rsidR="003305EA"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Menyadari bahwa kelompok individu tersebut sudah berada dalam proses transisi maka materi pengajaran yang diberikan oleh pelayan di gereja hendaknya disesuaikan dengan kebutuhan mendasar anak muda. Co.persahabatan sejati (Tokoh Alkitab: Daud dan Yonatan-I Samuel 18:1-5), cinta yang tidak setia (Daud dan Batsyeba-2 Samuel 11:1-27), cinta yang terlarang (Amnon dan Tamar-2 Samuel 13), pemuda yang berani (Daud-1 Samuel 17, Yusuf-Kejadian 39). Selain itu bisa diangkat tema sosial anak muda: Aborsi, misalnya dapat dipelajari berdasarkan pengajaran Alkitab mengenai nilai hidup dalam rencana Allah (Maz.139:14-16). Kita dapat meninjau keterangan Alkitab mengenai nilai anak dalam kandungan(Yer.1:5), bisa juga tema pembunuhan dalam arti narkoba terhadap pengaruh negatif perkembangan anak mud</w:t>
      </w:r>
      <w:r>
        <w:rPr>
          <w:rFonts w:ascii="Times New Roman" w:hAnsi="Times New Roman" w:cs="Times New Roman"/>
          <w:sz w:val="24"/>
          <w:szCs w:val="24"/>
        </w:rPr>
        <w:t>a masa kini, dll.</w:t>
      </w:r>
    </w:p>
    <w:p w:rsidR="003305EA" w:rsidRPr="00A75296"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 xml:space="preserve"> </w:t>
      </w:r>
    </w:p>
    <w:p w:rsidR="003305EA" w:rsidRDefault="003305EA" w:rsidP="007870EF">
      <w:pPr>
        <w:spacing w:after="0" w:line="240" w:lineRule="auto"/>
        <w:jc w:val="center"/>
        <w:rPr>
          <w:rFonts w:ascii="Times New Roman" w:hAnsi="Times New Roman" w:cs="Times New Roman"/>
          <w:b/>
          <w:sz w:val="24"/>
          <w:szCs w:val="24"/>
        </w:rPr>
      </w:pPr>
      <w:r w:rsidRPr="00A75296">
        <w:rPr>
          <w:rFonts w:ascii="Times New Roman" w:hAnsi="Times New Roman" w:cs="Times New Roman"/>
          <w:b/>
          <w:sz w:val="24"/>
          <w:szCs w:val="24"/>
        </w:rPr>
        <w:t>Mengembangkan Strategi Pelayanan Kaum Muda</w:t>
      </w:r>
    </w:p>
    <w:p w:rsidR="007870EF" w:rsidRPr="00A75296" w:rsidRDefault="007870EF" w:rsidP="007870EF">
      <w:pPr>
        <w:spacing w:after="0" w:line="240" w:lineRule="auto"/>
        <w:jc w:val="center"/>
        <w:rPr>
          <w:rFonts w:ascii="Times New Roman" w:hAnsi="Times New Roman" w:cs="Times New Roman"/>
          <w:b/>
          <w:sz w:val="24"/>
          <w:szCs w:val="24"/>
        </w:rPr>
      </w:pPr>
    </w:p>
    <w:p w:rsidR="007870EF"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lastRenderedPageBreak/>
        <w:t xml:space="preserve">Gereja-gereja sering berpikir bahwa apa yang mereka perlukan untuk memulai dan mempertahankan sebuah pelayanan kaum muda yang berhasil hanyalah beberapa orang dewasa yang tertarik dengan remaja dan populasi remaja yang cukup di dalam masyarakat. Banyak gereja memulai sebuah program pelayanan kaum muda dengan hanya sedikit tekanan dari orang tua para remaja dan sedikit pengakuan dari beberapa kebutuhan yang berhubungan dengan pelayanan kaum muda. Sebagian besar dari gereja-gereja ini dalam waktu beberapa bulan kemudian menemukan bahwa mereka tidak siap untuk mencapai apa yang awalnya mereka tuju. Apakah langkah-langkah yang termasuk dalam memulai dan mempertahankan sebuah pelayanan kaum muda yang berhasil? </w:t>
      </w:r>
    </w:p>
    <w:p w:rsidR="003305EA" w:rsidRPr="00A75296"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b/>
          <w:sz w:val="24"/>
          <w:szCs w:val="24"/>
        </w:rPr>
        <w:t>Langkah 1:</w:t>
      </w:r>
      <w:r w:rsidRPr="00A75296">
        <w:rPr>
          <w:rFonts w:ascii="Times New Roman" w:hAnsi="Times New Roman" w:cs="Times New Roman"/>
          <w:sz w:val="24"/>
          <w:szCs w:val="24"/>
        </w:rPr>
        <w:t xml:space="preserve"> Mula-mula, harus diberikan pertimbangan yang didoakan dengan baik terhadap kebutuhan-kebutuhan kaum muda di masyarakat. Harus dilawan godaan untuk berpikir bahwa semua remaja sama saja dan dengan demikian mempunyai kebutuhan-kebutuhan </w:t>
      </w:r>
      <w:r w:rsidRPr="00A75296">
        <w:rPr>
          <w:rFonts w:ascii="Times New Roman" w:hAnsi="Times New Roman" w:cs="Times New Roman"/>
          <w:sz w:val="24"/>
          <w:szCs w:val="24"/>
        </w:rPr>
        <w:lastRenderedPageBreak/>
        <w:t>yang sama. Menggunakan pernyataan kebutuhan umum yang ditulis di atas akan membantu kita menemukan yang mana dari kebutuhan-kebutuhan itu yang menjadi kebutuhan utama di antara kaum muda dalam masyarakat kita, bahkan di kota-kota yang dekat. Beberapa pertanyaan untuk membimbing peninjauan tsb:</w:t>
      </w:r>
    </w:p>
    <w:p w:rsidR="003305EA" w:rsidRPr="00A75296" w:rsidRDefault="003305EA" w:rsidP="007870EF">
      <w:pPr>
        <w:pStyle w:val="ListParagraph"/>
        <w:numPr>
          <w:ilvl w:val="0"/>
          <w:numId w:val="7"/>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Apakah jumlah populasi anak-anak SMP dan SMA dalam masyarakat bertambah atau berkurang?</w:t>
      </w:r>
    </w:p>
    <w:p w:rsidR="003305EA" w:rsidRPr="00A75296" w:rsidRDefault="003305EA" w:rsidP="007870EF">
      <w:pPr>
        <w:pStyle w:val="ListParagraph"/>
        <w:numPr>
          <w:ilvl w:val="0"/>
          <w:numId w:val="7"/>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Apakah latar belakang etnis atau rasial yang ada dalam populasi itu?</w:t>
      </w:r>
    </w:p>
    <w:p w:rsidR="003305EA" w:rsidRPr="00A75296" w:rsidRDefault="003305EA" w:rsidP="007870EF">
      <w:pPr>
        <w:pStyle w:val="ListParagraph"/>
        <w:numPr>
          <w:ilvl w:val="0"/>
          <w:numId w:val="7"/>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Apakah masalah-masalah sosiologis yang menekan yang dihadapi oleh populasi remaja di amsyarakat itu (mis.ketergantungan narkoba, alkoholisme, perceraian orangtua, godaan sexsual, tekanan akademis,dll)?</w:t>
      </w:r>
    </w:p>
    <w:p w:rsidR="003305EA" w:rsidRPr="00A75296" w:rsidRDefault="003305EA" w:rsidP="007870EF">
      <w:pPr>
        <w:pStyle w:val="ListParagraph"/>
        <w:numPr>
          <w:ilvl w:val="0"/>
          <w:numId w:val="7"/>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 xml:space="preserve">Apakah gereja-gereja lain di dalam komunitas mempunyai program pelayanan kaum muda yang hidup dan seberapa efektifkah program-program itu?     </w:t>
      </w:r>
    </w:p>
    <w:p w:rsidR="003305EA" w:rsidRPr="00A75296" w:rsidRDefault="003305EA" w:rsidP="003305EA">
      <w:pPr>
        <w:spacing w:after="0" w:line="360" w:lineRule="auto"/>
        <w:jc w:val="both"/>
        <w:rPr>
          <w:rFonts w:ascii="Times New Roman" w:hAnsi="Times New Roman" w:cs="Times New Roman"/>
          <w:sz w:val="24"/>
          <w:szCs w:val="24"/>
        </w:rPr>
      </w:pPr>
      <w:r w:rsidRPr="00A75296">
        <w:rPr>
          <w:rFonts w:ascii="Times New Roman" w:hAnsi="Times New Roman" w:cs="Times New Roman"/>
          <w:b/>
          <w:sz w:val="24"/>
          <w:szCs w:val="24"/>
        </w:rPr>
        <w:lastRenderedPageBreak/>
        <w:t>Langkah 2</w:t>
      </w:r>
      <w:r w:rsidRPr="00A75296">
        <w:rPr>
          <w:rFonts w:ascii="Times New Roman" w:hAnsi="Times New Roman" w:cs="Times New Roman"/>
          <w:sz w:val="24"/>
          <w:szCs w:val="24"/>
        </w:rPr>
        <w:t>: langkah berikutnya adalah menentukan apakah sebuah gereja mempunyai sumber-sumber daya yang diperlukan untuk mempertahankan sebuah pelayanan kaum muda yang berhasil setelah pelayanan itu dimulai. Sumber-sumber daya dikelompokkan ke dalam 3 kategori: OUF (Orang, Uang, dan Fasilitas). Prinsip-prinsip itu akan membuat sebuah keputusan berdasarkan jumlah dan kualitas sumber daya yang tersedia bagi sebuah pelayanan kaum muda.</w:t>
      </w:r>
    </w:p>
    <w:p w:rsidR="003305EA" w:rsidRPr="00A75296" w:rsidRDefault="003305EA" w:rsidP="003305EA">
      <w:pPr>
        <w:spacing w:after="0" w:line="360" w:lineRule="auto"/>
        <w:jc w:val="both"/>
        <w:rPr>
          <w:rFonts w:ascii="Times New Roman" w:hAnsi="Times New Roman" w:cs="Times New Roman"/>
          <w:sz w:val="24"/>
          <w:szCs w:val="24"/>
        </w:rPr>
      </w:pPr>
      <w:r w:rsidRPr="00A75296">
        <w:rPr>
          <w:rFonts w:ascii="Times New Roman" w:hAnsi="Times New Roman" w:cs="Times New Roman"/>
          <w:b/>
          <w:sz w:val="24"/>
          <w:szCs w:val="24"/>
        </w:rPr>
        <w:t>Langkah 3</w:t>
      </w:r>
      <w:r w:rsidRPr="00A75296">
        <w:rPr>
          <w:rFonts w:ascii="Times New Roman" w:hAnsi="Times New Roman" w:cs="Times New Roman"/>
          <w:sz w:val="24"/>
          <w:szCs w:val="24"/>
        </w:rPr>
        <w:t xml:space="preserve">: adalah memikirkan pelatihan (Dilatih untuk melatih). Para pelajar Kristen sebaiknya dilatih dengan tujuan membantu mereka agar merasa lebih nyaman dalam membagikan iman mereka dalam Kristus dengan teman-teman di sekolah dan masyarakat. Banyak pekerja kaum muda mendorong murid-murid mereka untuk membagikan iman mereka kepada Kristus di sekolah dan di tempat lain tanpa memberikan pelatihan bagaimana mereka dapat melakukannya. Ini sering menimbulkan rasa bersalah pada murid-murid yang serius tentang </w:t>
      </w:r>
      <w:r w:rsidRPr="00A75296">
        <w:rPr>
          <w:rFonts w:ascii="Times New Roman" w:hAnsi="Times New Roman" w:cs="Times New Roman"/>
          <w:sz w:val="24"/>
          <w:szCs w:val="24"/>
        </w:rPr>
        <w:lastRenderedPageBreak/>
        <w:t>iman mereka tetapi menjadi kecewa atas kurangnya kemampuan dan kepercayaan diri mereka untuk bersaksi. Banyak sarana penginjilan sederhana yang tersedia bagi para pelajar agar mereka dapat dengan mudah belajar menggunakannya. Setelah mereka belajar bagimana menggunakannya, mereka sering lebih percaya diri dan mulai melihat hasil dari kesaksian pribadi mereka.</w:t>
      </w:r>
    </w:p>
    <w:p w:rsidR="003305EA" w:rsidRDefault="003305EA" w:rsidP="003305EA">
      <w:pPr>
        <w:spacing w:after="0" w:line="360" w:lineRule="auto"/>
        <w:jc w:val="both"/>
        <w:rPr>
          <w:rFonts w:ascii="Times New Roman" w:hAnsi="Times New Roman" w:cs="Times New Roman"/>
          <w:sz w:val="24"/>
          <w:szCs w:val="24"/>
        </w:rPr>
      </w:pPr>
      <w:r w:rsidRPr="00A75296">
        <w:rPr>
          <w:rFonts w:ascii="Times New Roman" w:hAnsi="Times New Roman" w:cs="Times New Roman"/>
          <w:sz w:val="24"/>
          <w:szCs w:val="24"/>
        </w:rPr>
        <w:t xml:space="preserve">  </w:t>
      </w:r>
    </w:p>
    <w:p w:rsidR="003305EA" w:rsidRDefault="003305EA" w:rsidP="007870EF">
      <w:pPr>
        <w:spacing w:after="0" w:line="240" w:lineRule="auto"/>
        <w:jc w:val="center"/>
        <w:rPr>
          <w:rFonts w:ascii="Times New Roman" w:hAnsi="Times New Roman" w:cs="Times New Roman"/>
          <w:b/>
          <w:sz w:val="24"/>
          <w:szCs w:val="24"/>
        </w:rPr>
      </w:pPr>
      <w:r w:rsidRPr="00A75296">
        <w:rPr>
          <w:rFonts w:ascii="Times New Roman" w:hAnsi="Times New Roman" w:cs="Times New Roman"/>
          <w:b/>
          <w:sz w:val="24"/>
          <w:szCs w:val="24"/>
        </w:rPr>
        <w:t>Strategi komunikasi efektif PAK untuk kelompok dewasa</w:t>
      </w:r>
    </w:p>
    <w:p w:rsidR="007870EF" w:rsidRPr="00A75296" w:rsidRDefault="007870EF" w:rsidP="007870EF">
      <w:pPr>
        <w:spacing w:after="0" w:line="240" w:lineRule="auto"/>
        <w:jc w:val="center"/>
        <w:rPr>
          <w:rFonts w:ascii="Times New Roman" w:hAnsi="Times New Roman" w:cs="Times New Roman"/>
          <w:b/>
          <w:sz w:val="24"/>
          <w:szCs w:val="24"/>
        </w:rPr>
      </w:pPr>
    </w:p>
    <w:p w:rsidR="003305EA" w:rsidRPr="00A75296"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 xml:space="preserve">Peran orang dewasa di gereja adalah sebagai pengambil keputusan. Tugasnya memberi contoh teladan yang baik dalam mengembangkan program/ aspek gereja, yaitu: pengajaran, penyembahan (ibadah), persekutuan, pelayanan, dan penginjilan (Kis.2:41-47). David L.Barlow mengemukakan bahwa pengajar di gereja dapat mengembangkan dirinya menjadi </w:t>
      </w:r>
      <w:r w:rsidRPr="00A75296">
        <w:rPr>
          <w:rFonts w:ascii="Times New Roman" w:hAnsi="Times New Roman" w:cs="Times New Roman"/>
          <w:i/>
          <w:sz w:val="24"/>
          <w:szCs w:val="24"/>
        </w:rPr>
        <w:t>champions</w:t>
      </w:r>
      <w:r w:rsidRPr="00A75296">
        <w:rPr>
          <w:rFonts w:ascii="Times New Roman" w:hAnsi="Times New Roman" w:cs="Times New Roman"/>
          <w:sz w:val="24"/>
          <w:szCs w:val="24"/>
        </w:rPr>
        <w:t xml:space="preserve"> (sang juara). Walaupun istilah ini juga dipakai untuk mengukur kualitas guru agama Kristen.</w:t>
      </w:r>
    </w:p>
    <w:p w:rsidR="003305EA" w:rsidRDefault="003305EA" w:rsidP="003305EA">
      <w:pPr>
        <w:spacing w:after="0" w:line="360" w:lineRule="auto"/>
        <w:ind w:left="284" w:hanging="284"/>
        <w:jc w:val="both"/>
        <w:rPr>
          <w:rFonts w:ascii="Times New Roman" w:hAnsi="Times New Roman" w:cs="Times New Roman"/>
          <w:sz w:val="24"/>
          <w:szCs w:val="24"/>
        </w:rPr>
      </w:pPr>
      <w:r w:rsidRPr="00A75296">
        <w:rPr>
          <w:rFonts w:ascii="Times New Roman" w:hAnsi="Times New Roman" w:cs="Times New Roman"/>
          <w:sz w:val="24"/>
          <w:szCs w:val="24"/>
        </w:rPr>
        <w:t>C: Christ centered, Hidup bertuhankan Kristus Yesus</w:t>
      </w:r>
    </w:p>
    <w:p w:rsidR="003305EA" w:rsidRDefault="003305EA" w:rsidP="003305EA">
      <w:pPr>
        <w:spacing w:after="0" w:line="360" w:lineRule="auto"/>
        <w:ind w:left="284" w:hanging="284"/>
        <w:jc w:val="both"/>
        <w:rPr>
          <w:rFonts w:ascii="Times New Roman" w:hAnsi="Times New Roman" w:cs="Times New Roman"/>
          <w:sz w:val="24"/>
          <w:szCs w:val="24"/>
        </w:rPr>
      </w:pPr>
      <w:r w:rsidRPr="00A75296">
        <w:rPr>
          <w:rFonts w:ascii="Times New Roman" w:hAnsi="Times New Roman" w:cs="Times New Roman"/>
          <w:sz w:val="24"/>
          <w:szCs w:val="24"/>
        </w:rPr>
        <w:lastRenderedPageBreak/>
        <w:t>H: Historically knowledgeable, memahami tanda-tanda jaman sebagai bagian dari sejarah dunia, yang tidak lepas dari kendali Allah (Dan 2:20-22)</w:t>
      </w:r>
    </w:p>
    <w:p w:rsidR="003305EA" w:rsidRDefault="003305EA" w:rsidP="003305EA">
      <w:pPr>
        <w:spacing w:after="0" w:line="360" w:lineRule="auto"/>
        <w:ind w:left="284" w:hanging="284"/>
        <w:jc w:val="both"/>
        <w:rPr>
          <w:rFonts w:ascii="Times New Roman" w:hAnsi="Times New Roman" w:cs="Times New Roman"/>
          <w:sz w:val="24"/>
          <w:szCs w:val="24"/>
        </w:rPr>
      </w:pPr>
      <w:r w:rsidRPr="00A75296">
        <w:rPr>
          <w:rFonts w:ascii="Times New Roman" w:hAnsi="Times New Roman" w:cs="Times New Roman"/>
          <w:sz w:val="24"/>
          <w:szCs w:val="24"/>
        </w:rPr>
        <w:t>A: Affectively wholesome, kehidupan emosionalnya dikendalikan oleh Roh Allah dan menyadari bahwa dia hanyalah hamba Tuhan.</w:t>
      </w:r>
    </w:p>
    <w:p w:rsidR="003305EA" w:rsidRDefault="003305EA" w:rsidP="003305EA">
      <w:pPr>
        <w:spacing w:after="0" w:line="360" w:lineRule="auto"/>
        <w:ind w:left="284" w:hanging="284"/>
        <w:jc w:val="both"/>
        <w:rPr>
          <w:rFonts w:ascii="Times New Roman" w:hAnsi="Times New Roman" w:cs="Times New Roman"/>
          <w:sz w:val="24"/>
          <w:szCs w:val="24"/>
        </w:rPr>
      </w:pPr>
      <w:r w:rsidRPr="00A75296">
        <w:rPr>
          <w:rFonts w:ascii="Times New Roman" w:hAnsi="Times New Roman" w:cs="Times New Roman"/>
          <w:sz w:val="24"/>
          <w:szCs w:val="24"/>
        </w:rPr>
        <w:t>M: Morally upright, memiliki integritas moral dan kedewasaan berdasarkan firman Allah, dengan begitu dia dapat dipercaya.</w:t>
      </w:r>
    </w:p>
    <w:p w:rsidR="003305EA" w:rsidRDefault="003305EA" w:rsidP="003305EA">
      <w:pPr>
        <w:spacing w:after="0" w:line="360" w:lineRule="auto"/>
        <w:ind w:left="284" w:hanging="284"/>
        <w:jc w:val="both"/>
        <w:rPr>
          <w:rFonts w:ascii="Times New Roman" w:hAnsi="Times New Roman" w:cs="Times New Roman"/>
          <w:sz w:val="24"/>
          <w:szCs w:val="24"/>
        </w:rPr>
      </w:pPr>
      <w:r w:rsidRPr="00A75296">
        <w:rPr>
          <w:rFonts w:ascii="Times New Roman" w:hAnsi="Times New Roman" w:cs="Times New Roman"/>
          <w:sz w:val="24"/>
          <w:szCs w:val="24"/>
        </w:rPr>
        <w:t>P: Physically able, mengerti bahwa tubuhnya adalah bait Allah, meskipun ada cacat di tubuh tetapi dia tetap mengemban tugas dengan baik</w:t>
      </w:r>
    </w:p>
    <w:p w:rsidR="003305EA" w:rsidRDefault="003305EA" w:rsidP="003305EA">
      <w:pPr>
        <w:spacing w:after="0" w:line="360" w:lineRule="auto"/>
        <w:ind w:left="284" w:hanging="284"/>
        <w:jc w:val="both"/>
        <w:rPr>
          <w:rFonts w:ascii="Times New Roman" w:hAnsi="Times New Roman" w:cs="Times New Roman"/>
          <w:sz w:val="24"/>
          <w:szCs w:val="24"/>
        </w:rPr>
      </w:pPr>
      <w:r w:rsidRPr="00A75296">
        <w:rPr>
          <w:rFonts w:ascii="Times New Roman" w:hAnsi="Times New Roman" w:cs="Times New Roman"/>
          <w:sz w:val="24"/>
          <w:szCs w:val="24"/>
        </w:rPr>
        <w:t>I: Intellectuality mature, ia mengembangkan dirinya dalam segi akademis dan penalaran. Dengan begitu dia dapat melakukan penilaian dengan objective.</w:t>
      </w:r>
    </w:p>
    <w:p w:rsidR="003305EA" w:rsidRDefault="003305EA" w:rsidP="003305EA">
      <w:pPr>
        <w:spacing w:after="0" w:line="360" w:lineRule="auto"/>
        <w:ind w:left="284" w:hanging="284"/>
        <w:jc w:val="both"/>
        <w:rPr>
          <w:rFonts w:ascii="Times New Roman" w:hAnsi="Times New Roman" w:cs="Times New Roman"/>
          <w:sz w:val="24"/>
          <w:szCs w:val="24"/>
        </w:rPr>
      </w:pPr>
      <w:r w:rsidRPr="00A75296">
        <w:rPr>
          <w:rFonts w:ascii="Times New Roman" w:hAnsi="Times New Roman" w:cs="Times New Roman"/>
          <w:sz w:val="24"/>
          <w:szCs w:val="24"/>
        </w:rPr>
        <w:t xml:space="preserve">O: Oriented to his proffesion, ia memiliki pemahaman tentang seluk beluk profesi keguruan, memiliki falsafah kependidikan, dan etika guru </w:t>
      </w:r>
    </w:p>
    <w:p w:rsidR="003305EA" w:rsidRDefault="003305EA" w:rsidP="003305EA">
      <w:pPr>
        <w:spacing w:after="0" w:line="360" w:lineRule="auto"/>
        <w:ind w:left="284" w:hanging="284"/>
        <w:jc w:val="both"/>
        <w:rPr>
          <w:rFonts w:ascii="Times New Roman" w:hAnsi="Times New Roman" w:cs="Times New Roman"/>
          <w:sz w:val="24"/>
          <w:szCs w:val="24"/>
        </w:rPr>
      </w:pPr>
      <w:r w:rsidRPr="00A75296">
        <w:rPr>
          <w:rFonts w:ascii="Times New Roman" w:hAnsi="Times New Roman" w:cs="Times New Roman"/>
          <w:sz w:val="24"/>
          <w:szCs w:val="24"/>
        </w:rPr>
        <w:lastRenderedPageBreak/>
        <w:t>N: Notable in his relationships, memiliki keinginan untuk mengembangkan relasi yang membangun dengan anak didik, orang tua, dan rekan kerja</w:t>
      </w:r>
    </w:p>
    <w:p w:rsidR="003305EA" w:rsidRPr="00A75296" w:rsidRDefault="003305EA" w:rsidP="003305EA">
      <w:pPr>
        <w:spacing w:after="0" w:line="360" w:lineRule="auto"/>
        <w:ind w:left="284" w:hanging="284"/>
        <w:jc w:val="both"/>
        <w:rPr>
          <w:rFonts w:ascii="Times New Roman" w:hAnsi="Times New Roman" w:cs="Times New Roman"/>
          <w:sz w:val="24"/>
          <w:szCs w:val="24"/>
        </w:rPr>
      </w:pPr>
      <w:r w:rsidRPr="00A75296">
        <w:rPr>
          <w:rFonts w:ascii="Times New Roman" w:hAnsi="Times New Roman" w:cs="Times New Roman"/>
          <w:sz w:val="24"/>
          <w:szCs w:val="24"/>
        </w:rPr>
        <w:t>S: Spiritually dicerning, memahami Kitab suci sehingga memiliki pandangan teologis yang baik.</w:t>
      </w:r>
      <w:r>
        <w:rPr>
          <w:rFonts w:ascii="Times New Roman" w:hAnsi="Times New Roman" w:cs="Times New Roman"/>
          <w:sz w:val="24"/>
          <w:szCs w:val="24"/>
        </w:rPr>
        <w:t xml:space="preserve"> </w:t>
      </w:r>
      <w:r w:rsidRPr="00A75296">
        <w:rPr>
          <w:rFonts w:ascii="Times New Roman" w:hAnsi="Times New Roman" w:cs="Times New Roman"/>
          <w:sz w:val="24"/>
          <w:szCs w:val="24"/>
        </w:rPr>
        <w:t>Ia mempunyai dorongan kepada orang lain untuk mengenal Allah. Ia merefleksikan kemampuan rohani dalam segi berpikir, percakapan, sikap dan perilaku hingga kehidupan doanya.</w:t>
      </w:r>
    </w:p>
    <w:p w:rsidR="003305EA" w:rsidRPr="00A75296"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 xml:space="preserve">Spiritualitas berkaitan erat dengan hal-hal yang berasal atau bersumber dari Tuhan, yang menjadi bagian hidup dari manusia. Menurut Lovelace </w:t>
      </w:r>
      <w:r w:rsidRPr="00A75296">
        <w:rPr>
          <w:rFonts w:ascii="Times New Roman" w:hAnsi="Times New Roman" w:cs="Times New Roman"/>
          <w:sz w:val="24"/>
          <w:szCs w:val="24"/>
          <w:u w:val="single"/>
        </w:rPr>
        <w:t>ada 5 syarat yang diperlukan untuk membimbing orang agar dapat bertumbuh menjadi dewasa di dalam spiritualitasnya</w:t>
      </w:r>
      <w:r w:rsidRPr="00A75296">
        <w:rPr>
          <w:rFonts w:ascii="Times New Roman" w:hAnsi="Times New Roman" w:cs="Times New Roman"/>
          <w:sz w:val="24"/>
          <w:szCs w:val="24"/>
        </w:rPr>
        <w:t xml:space="preserve">, yaitu: </w:t>
      </w:r>
      <w:r w:rsidRPr="00A75296">
        <w:rPr>
          <w:rFonts w:ascii="Times New Roman" w:hAnsi="Times New Roman" w:cs="Times New Roman"/>
          <w:b/>
          <w:sz w:val="24"/>
          <w:szCs w:val="24"/>
        </w:rPr>
        <w:t>Pertama,</w:t>
      </w:r>
      <w:r w:rsidRPr="00A75296">
        <w:rPr>
          <w:rFonts w:ascii="Times New Roman" w:hAnsi="Times New Roman" w:cs="Times New Roman"/>
          <w:sz w:val="24"/>
          <w:szCs w:val="24"/>
        </w:rPr>
        <w:t xml:space="preserve"> orang harus memiliki kesadaran akan kedudukannya yang istimewa di dalam Yesus Kristus karena anugerah Allah. </w:t>
      </w:r>
      <w:r w:rsidRPr="00A75296">
        <w:rPr>
          <w:rFonts w:ascii="Times New Roman" w:hAnsi="Times New Roman" w:cs="Times New Roman"/>
          <w:b/>
          <w:sz w:val="24"/>
          <w:szCs w:val="24"/>
        </w:rPr>
        <w:t xml:space="preserve">Kedua, </w:t>
      </w:r>
      <w:r w:rsidRPr="00A75296">
        <w:rPr>
          <w:rFonts w:ascii="Times New Roman" w:hAnsi="Times New Roman" w:cs="Times New Roman"/>
          <w:sz w:val="24"/>
          <w:szCs w:val="24"/>
        </w:rPr>
        <w:t xml:space="preserve">orang harus terus melibatkan diri, aktif dalam misi Allah. </w:t>
      </w:r>
      <w:r w:rsidRPr="00A75296">
        <w:rPr>
          <w:rFonts w:ascii="Times New Roman" w:hAnsi="Times New Roman" w:cs="Times New Roman"/>
          <w:b/>
          <w:sz w:val="24"/>
          <w:szCs w:val="24"/>
        </w:rPr>
        <w:t>Ketiga</w:t>
      </w:r>
      <w:r w:rsidRPr="00A75296">
        <w:rPr>
          <w:rFonts w:ascii="Times New Roman" w:hAnsi="Times New Roman" w:cs="Times New Roman"/>
          <w:sz w:val="24"/>
          <w:szCs w:val="24"/>
        </w:rPr>
        <w:t xml:space="preserve">, ia harus bergantung kepada Allah di dalam doa. </w:t>
      </w:r>
      <w:r w:rsidRPr="00A75296">
        <w:rPr>
          <w:rFonts w:ascii="Times New Roman" w:hAnsi="Times New Roman" w:cs="Times New Roman"/>
          <w:b/>
          <w:sz w:val="24"/>
          <w:szCs w:val="24"/>
        </w:rPr>
        <w:t>Keempat</w:t>
      </w:r>
      <w:r w:rsidRPr="00A75296">
        <w:rPr>
          <w:rFonts w:ascii="Times New Roman" w:hAnsi="Times New Roman" w:cs="Times New Roman"/>
          <w:sz w:val="24"/>
          <w:szCs w:val="24"/>
        </w:rPr>
        <w:t xml:space="preserve">, ia perlu memiliki dan </w:t>
      </w:r>
      <w:r w:rsidRPr="00A75296">
        <w:rPr>
          <w:rFonts w:ascii="Times New Roman" w:hAnsi="Times New Roman" w:cs="Times New Roman"/>
          <w:sz w:val="24"/>
          <w:szCs w:val="24"/>
        </w:rPr>
        <w:lastRenderedPageBreak/>
        <w:t xml:space="preserve">bertumbuh dalam persekutuan yang erat dengan sesama orang beriman. </w:t>
      </w:r>
      <w:r w:rsidRPr="00A75296">
        <w:rPr>
          <w:rFonts w:ascii="Times New Roman" w:hAnsi="Times New Roman" w:cs="Times New Roman"/>
          <w:b/>
          <w:sz w:val="24"/>
          <w:szCs w:val="24"/>
        </w:rPr>
        <w:t>Kelima,</w:t>
      </w:r>
      <w:r w:rsidRPr="00A75296">
        <w:rPr>
          <w:rFonts w:ascii="Times New Roman" w:hAnsi="Times New Roman" w:cs="Times New Roman"/>
          <w:sz w:val="24"/>
          <w:szCs w:val="24"/>
        </w:rPr>
        <w:t xml:space="preserve"> ia perlu terus meningkatkan diri dalam pembentukan wawasan Kristiani di tengah pluralitas nilai-nilai budaya dan agama. Para pelayan gereja haruslah memiliki spiritualitas yang berdasar, berpusat kepada Yesus agar dia tidak malu menyatakan bahwa setiap insan memerlukan kelahiran baru (Yoh.3:3,5,7; 2 Kor.5:17).</w:t>
      </w:r>
    </w:p>
    <w:p w:rsidR="003305EA"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Kehidupan Kristen yang spiritualitas dikemukakan Richards, digambarkan oleh firman Allah sebagai hidup yang berbuah (Yoh.15), bertumbuh (2 Kor.10:15, Kol.1:10), dewasa rohani (1 Kor.2:6, Fil.3:15), hidup dalam kekudusan atau kesucian (Ibr.10:29, Yoh.17:17, 19; 1 Pet 1:16, 2:11), dan hidup dalam kasih (Ul.6:5), semua perkara itu merupakan pekerjaan Allah di dalam kita dan kita juga dituntut untuk taat, setia, dan sedia dibentuk.</w:t>
      </w:r>
    </w:p>
    <w:p w:rsidR="003305EA" w:rsidRPr="00A75296" w:rsidRDefault="003305EA" w:rsidP="003305EA">
      <w:pPr>
        <w:spacing w:after="0" w:line="360" w:lineRule="auto"/>
        <w:ind w:firstLine="720"/>
        <w:jc w:val="both"/>
        <w:rPr>
          <w:rFonts w:ascii="Times New Roman" w:hAnsi="Times New Roman" w:cs="Times New Roman"/>
          <w:sz w:val="24"/>
          <w:szCs w:val="24"/>
        </w:rPr>
      </w:pPr>
    </w:p>
    <w:p w:rsidR="003305EA" w:rsidRDefault="003305EA" w:rsidP="007870EF">
      <w:pPr>
        <w:spacing w:after="0" w:line="240" w:lineRule="auto"/>
        <w:jc w:val="center"/>
        <w:rPr>
          <w:rFonts w:ascii="Times New Roman" w:hAnsi="Times New Roman" w:cs="Times New Roman"/>
          <w:b/>
          <w:sz w:val="24"/>
          <w:szCs w:val="24"/>
        </w:rPr>
      </w:pPr>
      <w:r w:rsidRPr="00A75296">
        <w:rPr>
          <w:rFonts w:ascii="Times New Roman" w:hAnsi="Times New Roman" w:cs="Times New Roman"/>
          <w:b/>
          <w:sz w:val="24"/>
          <w:szCs w:val="24"/>
        </w:rPr>
        <w:t>Strategi komunikasi efektif PAK untuk Keluarga di Gereja</w:t>
      </w:r>
    </w:p>
    <w:p w:rsidR="007870EF" w:rsidRPr="00A75296" w:rsidRDefault="007870EF" w:rsidP="007870EF">
      <w:pPr>
        <w:spacing w:after="0" w:line="240" w:lineRule="auto"/>
        <w:jc w:val="center"/>
        <w:rPr>
          <w:rFonts w:ascii="Times New Roman" w:hAnsi="Times New Roman" w:cs="Times New Roman"/>
          <w:b/>
          <w:sz w:val="24"/>
          <w:szCs w:val="24"/>
        </w:rPr>
      </w:pPr>
    </w:p>
    <w:p w:rsidR="003305EA" w:rsidRPr="00A75296"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 xml:space="preserve">Secara historis, keluarga mempunyai pengaruh yang kuat di dalam masyarakat. Banyak dari </w:t>
      </w:r>
      <w:r w:rsidRPr="00A75296">
        <w:rPr>
          <w:rFonts w:ascii="Times New Roman" w:hAnsi="Times New Roman" w:cs="Times New Roman"/>
          <w:sz w:val="24"/>
          <w:szCs w:val="24"/>
        </w:rPr>
        <w:lastRenderedPageBreak/>
        <w:t>masalah-masalah utama yang jelas ada dalam masyarakat kita mencerminkan nilai-nilai dan kualitas kehidupan keluarga. Nilai-nilai tradisional seperti rasa hormat kepada otoritas, standar-standar tindakan moral, pengajaran tentang benar dan salah, adalah nilai-nilai yang sebaiknya dari orang tuanya dalam konteks rumah mereka. Orang tua perlu belajar untuk mengajarkan apa yang mereka percayai, memberi contoh sikap-sikap Kristen, dan mengajarkan serta memberi teladan tentang nilai-nilai yang mereka ingin dimiliki oleh anak-anaknya ketika anak-anak mereka dewasa kelak. (Kepercayaan itu diajarkan----Sikap itu ditularkan----nilai-nilai itu diterima).</w:t>
      </w:r>
    </w:p>
    <w:p w:rsidR="003305EA" w:rsidRPr="00A75296"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 xml:space="preserve">Untuk dapat melayani keluarga-keluarga secara efektif, kita harus mengenali sifat-sifat keluarga sehat maupun keluarga disfungsional. Membandingkan keluarga sehat dan keluarga disfungsional di sini akan menjadi awal dalam membedakan kapan dan bagaimana cara melayani kepada keluarga-keluarga yang terluka dan apakah mereka siap untuk </w:t>
      </w:r>
      <w:r w:rsidRPr="00A75296">
        <w:rPr>
          <w:rFonts w:ascii="Times New Roman" w:hAnsi="Times New Roman" w:cs="Times New Roman"/>
          <w:sz w:val="24"/>
          <w:szCs w:val="24"/>
        </w:rPr>
        <w:lastRenderedPageBreak/>
        <w:t>diikutsertakan di dalam pelayanan sebagai tubuh Kristus.</w:t>
      </w:r>
    </w:p>
    <w:tbl>
      <w:tblPr>
        <w:tblStyle w:val="TableGrid"/>
        <w:tblW w:w="0" w:type="auto"/>
        <w:tblInd w:w="250" w:type="dxa"/>
        <w:tblLayout w:type="fixed"/>
        <w:tblLook w:val="04A0"/>
      </w:tblPr>
      <w:tblGrid>
        <w:gridCol w:w="1843"/>
        <w:gridCol w:w="1939"/>
      </w:tblGrid>
      <w:tr w:rsidR="003305EA" w:rsidRPr="00A75296" w:rsidTr="007870EF">
        <w:tc>
          <w:tcPr>
            <w:tcW w:w="1843" w:type="dxa"/>
          </w:tcPr>
          <w:p w:rsidR="003305EA" w:rsidRPr="00A75296" w:rsidRDefault="003305EA" w:rsidP="003305EA">
            <w:pPr>
              <w:jc w:val="center"/>
              <w:rPr>
                <w:rFonts w:ascii="Times New Roman" w:hAnsi="Times New Roman" w:cs="Times New Roman"/>
                <w:sz w:val="24"/>
                <w:szCs w:val="24"/>
              </w:rPr>
            </w:pPr>
            <w:r w:rsidRPr="00A75296">
              <w:rPr>
                <w:rFonts w:ascii="Times New Roman" w:hAnsi="Times New Roman" w:cs="Times New Roman"/>
                <w:sz w:val="24"/>
                <w:szCs w:val="24"/>
              </w:rPr>
              <w:t>CIRI-CIRI KELUARGA YANG SEHAT</w:t>
            </w:r>
          </w:p>
        </w:tc>
        <w:tc>
          <w:tcPr>
            <w:tcW w:w="1939" w:type="dxa"/>
          </w:tcPr>
          <w:p w:rsidR="003305EA" w:rsidRPr="00A75296" w:rsidRDefault="003305EA" w:rsidP="003305EA">
            <w:pPr>
              <w:jc w:val="center"/>
              <w:rPr>
                <w:rFonts w:ascii="Times New Roman" w:hAnsi="Times New Roman" w:cs="Times New Roman"/>
                <w:sz w:val="24"/>
                <w:szCs w:val="24"/>
              </w:rPr>
            </w:pPr>
            <w:r w:rsidRPr="00A75296">
              <w:rPr>
                <w:rFonts w:ascii="Times New Roman" w:hAnsi="Times New Roman" w:cs="Times New Roman"/>
                <w:sz w:val="24"/>
                <w:szCs w:val="24"/>
              </w:rPr>
              <w:t>CIRI-CIRI KELUARGA YANG DISFUNGSIONAL</w:t>
            </w:r>
          </w:p>
        </w:tc>
      </w:tr>
      <w:tr w:rsidR="003305EA" w:rsidRPr="00A75296" w:rsidTr="007870EF">
        <w:tc>
          <w:tcPr>
            <w:tcW w:w="1843" w:type="dxa"/>
          </w:tcPr>
          <w:p w:rsidR="003305EA" w:rsidRPr="00D12DD7" w:rsidRDefault="003305EA" w:rsidP="003305EA">
            <w:pPr>
              <w:pStyle w:val="ListParagraph"/>
              <w:numPr>
                <w:ilvl w:val="0"/>
                <w:numId w:val="8"/>
              </w:numPr>
              <w:ind w:left="317" w:hanging="283"/>
              <w:jc w:val="both"/>
              <w:rPr>
                <w:rFonts w:ascii="Times New Roman" w:hAnsi="Times New Roman" w:cs="Times New Roman"/>
                <w:sz w:val="24"/>
                <w:szCs w:val="24"/>
              </w:rPr>
            </w:pPr>
            <w:r w:rsidRPr="00D12DD7">
              <w:rPr>
                <w:rFonts w:ascii="Times New Roman" w:hAnsi="Times New Roman" w:cs="Times New Roman"/>
                <w:sz w:val="24"/>
                <w:szCs w:val="24"/>
              </w:rPr>
              <w:t>Memandang bahwa perbedaan individual diinginkan, karena Tuhan menciptakan setiap anggota keluarga secara unik</w:t>
            </w:r>
          </w:p>
        </w:tc>
        <w:tc>
          <w:tcPr>
            <w:tcW w:w="1939" w:type="dxa"/>
          </w:tcPr>
          <w:p w:rsidR="003305EA" w:rsidRPr="00D12DD7" w:rsidRDefault="003305EA" w:rsidP="003305EA">
            <w:pPr>
              <w:pStyle w:val="ListParagraph"/>
              <w:numPr>
                <w:ilvl w:val="0"/>
                <w:numId w:val="9"/>
              </w:numPr>
              <w:ind w:left="341" w:hanging="284"/>
              <w:jc w:val="both"/>
              <w:rPr>
                <w:rFonts w:ascii="Times New Roman" w:hAnsi="Times New Roman" w:cs="Times New Roman"/>
                <w:sz w:val="24"/>
                <w:szCs w:val="24"/>
              </w:rPr>
            </w:pPr>
            <w:r w:rsidRPr="00D12DD7">
              <w:rPr>
                <w:rFonts w:ascii="Times New Roman" w:hAnsi="Times New Roman" w:cs="Times New Roman"/>
                <w:sz w:val="24"/>
                <w:szCs w:val="24"/>
              </w:rPr>
              <w:t xml:space="preserve">Orang tua tidak mau berbicara satu sama lain selama periode waktu yang lama </w:t>
            </w:r>
          </w:p>
        </w:tc>
      </w:tr>
      <w:tr w:rsidR="003305EA" w:rsidRPr="00A75296" w:rsidTr="007870EF">
        <w:tc>
          <w:tcPr>
            <w:tcW w:w="1843" w:type="dxa"/>
          </w:tcPr>
          <w:p w:rsidR="003305EA" w:rsidRPr="00D12DD7" w:rsidRDefault="003305EA" w:rsidP="003305EA">
            <w:pPr>
              <w:pStyle w:val="ListParagraph"/>
              <w:numPr>
                <w:ilvl w:val="0"/>
                <w:numId w:val="8"/>
              </w:numPr>
              <w:ind w:left="317" w:hanging="283"/>
              <w:jc w:val="both"/>
              <w:rPr>
                <w:rFonts w:ascii="Times New Roman" w:hAnsi="Times New Roman" w:cs="Times New Roman"/>
                <w:sz w:val="24"/>
                <w:szCs w:val="24"/>
              </w:rPr>
            </w:pPr>
            <w:r w:rsidRPr="00D12DD7">
              <w:rPr>
                <w:rFonts w:ascii="Times New Roman" w:hAnsi="Times New Roman" w:cs="Times New Roman"/>
                <w:sz w:val="24"/>
                <w:szCs w:val="24"/>
              </w:rPr>
              <w:t xml:space="preserve">Memandang bahwa pergumulan menguntungkan. Melalui pergumulanlah kita bertumbuh. </w:t>
            </w:r>
          </w:p>
        </w:tc>
        <w:tc>
          <w:tcPr>
            <w:tcW w:w="1939" w:type="dxa"/>
          </w:tcPr>
          <w:p w:rsidR="003305EA" w:rsidRPr="00D12DD7" w:rsidRDefault="003305EA" w:rsidP="003305EA">
            <w:pPr>
              <w:pStyle w:val="ListParagraph"/>
              <w:numPr>
                <w:ilvl w:val="0"/>
                <w:numId w:val="9"/>
              </w:numPr>
              <w:ind w:left="341" w:hanging="284"/>
              <w:jc w:val="both"/>
              <w:rPr>
                <w:rFonts w:ascii="Times New Roman" w:hAnsi="Times New Roman" w:cs="Times New Roman"/>
                <w:sz w:val="24"/>
                <w:szCs w:val="24"/>
              </w:rPr>
            </w:pPr>
            <w:r w:rsidRPr="00D12DD7">
              <w:rPr>
                <w:rFonts w:ascii="Times New Roman" w:hAnsi="Times New Roman" w:cs="Times New Roman"/>
                <w:sz w:val="24"/>
                <w:szCs w:val="24"/>
              </w:rPr>
              <w:t>Pertengkaran dan ketegangan terus menerus</w:t>
            </w:r>
          </w:p>
        </w:tc>
      </w:tr>
      <w:tr w:rsidR="003305EA" w:rsidRPr="00A75296" w:rsidTr="007870EF">
        <w:tc>
          <w:tcPr>
            <w:tcW w:w="1843" w:type="dxa"/>
          </w:tcPr>
          <w:p w:rsidR="003305EA" w:rsidRPr="00D12DD7" w:rsidRDefault="003305EA" w:rsidP="003305EA">
            <w:pPr>
              <w:pStyle w:val="ListParagraph"/>
              <w:numPr>
                <w:ilvl w:val="0"/>
                <w:numId w:val="8"/>
              </w:numPr>
              <w:ind w:left="317" w:hanging="283"/>
              <w:jc w:val="both"/>
              <w:rPr>
                <w:rFonts w:ascii="Times New Roman" w:hAnsi="Times New Roman" w:cs="Times New Roman"/>
                <w:sz w:val="24"/>
                <w:szCs w:val="24"/>
              </w:rPr>
            </w:pPr>
            <w:r w:rsidRPr="00D12DD7">
              <w:rPr>
                <w:rFonts w:ascii="Times New Roman" w:hAnsi="Times New Roman" w:cs="Times New Roman"/>
                <w:sz w:val="24"/>
                <w:szCs w:val="24"/>
              </w:rPr>
              <w:t xml:space="preserve">Memandang bahwa duka dan rasa sakit diperlukan. Kehilangan yang menciptakan duka adalah bagian dari kehidupan dan pertumbuhan.  </w:t>
            </w:r>
          </w:p>
        </w:tc>
        <w:tc>
          <w:tcPr>
            <w:tcW w:w="1939" w:type="dxa"/>
          </w:tcPr>
          <w:p w:rsidR="003305EA" w:rsidRPr="00D12DD7" w:rsidRDefault="003305EA" w:rsidP="003305EA">
            <w:pPr>
              <w:pStyle w:val="ListParagraph"/>
              <w:numPr>
                <w:ilvl w:val="0"/>
                <w:numId w:val="9"/>
              </w:numPr>
              <w:ind w:left="341" w:hanging="284"/>
              <w:jc w:val="both"/>
              <w:rPr>
                <w:rFonts w:ascii="Times New Roman" w:hAnsi="Times New Roman" w:cs="Times New Roman"/>
                <w:sz w:val="24"/>
                <w:szCs w:val="24"/>
              </w:rPr>
            </w:pPr>
            <w:r w:rsidRPr="00D12DD7">
              <w:rPr>
                <w:rFonts w:ascii="Times New Roman" w:hAnsi="Times New Roman" w:cs="Times New Roman"/>
                <w:sz w:val="24"/>
                <w:szCs w:val="24"/>
              </w:rPr>
              <w:t>Menyerang pasangan dan/atau anak-anak</w:t>
            </w:r>
          </w:p>
        </w:tc>
      </w:tr>
      <w:tr w:rsidR="003305EA" w:rsidRPr="00A75296" w:rsidTr="007870EF">
        <w:tc>
          <w:tcPr>
            <w:tcW w:w="1843" w:type="dxa"/>
          </w:tcPr>
          <w:p w:rsidR="003305EA" w:rsidRPr="00D12DD7" w:rsidRDefault="003305EA" w:rsidP="003305EA">
            <w:pPr>
              <w:pStyle w:val="ListParagraph"/>
              <w:numPr>
                <w:ilvl w:val="0"/>
                <w:numId w:val="8"/>
              </w:numPr>
              <w:ind w:left="317" w:hanging="283"/>
              <w:jc w:val="both"/>
              <w:rPr>
                <w:rFonts w:ascii="Times New Roman" w:hAnsi="Times New Roman" w:cs="Times New Roman"/>
                <w:sz w:val="24"/>
                <w:szCs w:val="24"/>
              </w:rPr>
            </w:pPr>
            <w:r w:rsidRPr="00D12DD7">
              <w:rPr>
                <w:rFonts w:ascii="Times New Roman" w:hAnsi="Times New Roman" w:cs="Times New Roman"/>
                <w:sz w:val="24"/>
                <w:szCs w:val="24"/>
              </w:rPr>
              <w:t xml:space="preserve">Kasih sayang dipandang sebagai komitmen terhadap </w:t>
            </w:r>
            <w:r w:rsidRPr="00D12DD7">
              <w:rPr>
                <w:rFonts w:ascii="Times New Roman" w:hAnsi="Times New Roman" w:cs="Times New Roman"/>
                <w:sz w:val="24"/>
                <w:szCs w:val="24"/>
              </w:rPr>
              <w:lastRenderedPageBreak/>
              <w:t xml:space="preserve">siapa diri mereka ketika bersama dengan satu sama lain, bukan menjadi seperti apa hubungan yang mereka harapkan </w:t>
            </w:r>
          </w:p>
        </w:tc>
        <w:tc>
          <w:tcPr>
            <w:tcW w:w="1939" w:type="dxa"/>
          </w:tcPr>
          <w:p w:rsidR="003305EA" w:rsidRPr="00D12DD7" w:rsidRDefault="003305EA" w:rsidP="003305EA">
            <w:pPr>
              <w:pStyle w:val="ListParagraph"/>
              <w:numPr>
                <w:ilvl w:val="0"/>
                <w:numId w:val="9"/>
              </w:numPr>
              <w:ind w:left="341" w:hanging="284"/>
              <w:jc w:val="both"/>
              <w:rPr>
                <w:rFonts w:ascii="Times New Roman" w:hAnsi="Times New Roman" w:cs="Times New Roman"/>
                <w:sz w:val="24"/>
                <w:szCs w:val="24"/>
              </w:rPr>
            </w:pPr>
            <w:r w:rsidRPr="00D12DD7">
              <w:rPr>
                <w:rFonts w:ascii="Times New Roman" w:hAnsi="Times New Roman" w:cs="Times New Roman"/>
                <w:sz w:val="24"/>
                <w:szCs w:val="24"/>
              </w:rPr>
              <w:t>Penyalahgunaan alkohol dan /atau obat-obatan lain (yang diresepkan/ terlarang)</w:t>
            </w:r>
          </w:p>
        </w:tc>
      </w:tr>
      <w:tr w:rsidR="003305EA" w:rsidRPr="00A75296" w:rsidTr="007870EF">
        <w:tc>
          <w:tcPr>
            <w:tcW w:w="1843" w:type="dxa"/>
          </w:tcPr>
          <w:p w:rsidR="003305EA" w:rsidRPr="00D12DD7" w:rsidRDefault="003305EA" w:rsidP="003305EA">
            <w:pPr>
              <w:pStyle w:val="ListParagraph"/>
              <w:numPr>
                <w:ilvl w:val="0"/>
                <w:numId w:val="8"/>
              </w:numPr>
              <w:ind w:left="317" w:hanging="283"/>
              <w:jc w:val="both"/>
              <w:rPr>
                <w:rFonts w:ascii="Times New Roman" w:hAnsi="Times New Roman" w:cs="Times New Roman"/>
                <w:sz w:val="24"/>
                <w:szCs w:val="24"/>
              </w:rPr>
            </w:pPr>
            <w:r w:rsidRPr="00D12DD7">
              <w:rPr>
                <w:rFonts w:ascii="Times New Roman" w:hAnsi="Times New Roman" w:cs="Times New Roman"/>
                <w:sz w:val="24"/>
                <w:szCs w:val="24"/>
              </w:rPr>
              <w:t xml:space="preserve">Memandang bahwa waktu yang dihabiskan bersama satu sama lain diinginkan dan menguntungkan </w:t>
            </w:r>
          </w:p>
        </w:tc>
        <w:tc>
          <w:tcPr>
            <w:tcW w:w="1939" w:type="dxa"/>
          </w:tcPr>
          <w:p w:rsidR="003305EA" w:rsidRPr="00D12DD7" w:rsidRDefault="003305EA" w:rsidP="003305EA">
            <w:pPr>
              <w:pStyle w:val="ListParagraph"/>
              <w:numPr>
                <w:ilvl w:val="0"/>
                <w:numId w:val="9"/>
              </w:numPr>
              <w:ind w:left="341" w:hanging="284"/>
              <w:jc w:val="both"/>
              <w:rPr>
                <w:rFonts w:ascii="Times New Roman" w:hAnsi="Times New Roman" w:cs="Times New Roman"/>
                <w:sz w:val="24"/>
                <w:szCs w:val="24"/>
              </w:rPr>
            </w:pPr>
            <w:r w:rsidRPr="00D12DD7">
              <w:rPr>
                <w:rFonts w:ascii="Times New Roman" w:hAnsi="Times New Roman" w:cs="Times New Roman"/>
                <w:sz w:val="24"/>
                <w:szCs w:val="24"/>
              </w:rPr>
              <w:t>Perilaku seksual yang tidak pantas di pihak salah satu orang tua terhadap anak yang berkisar dari rayuan hingga inses</w:t>
            </w:r>
          </w:p>
        </w:tc>
      </w:tr>
      <w:tr w:rsidR="003305EA" w:rsidRPr="00A75296" w:rsidTr="007870EF">
        <w:tc>
          <w:tcPr>
            <w:tcW w:w="1843" w:type="dxa"/>
          </w:tcPr>
          <w:p w:rsidR="003305EA" w:rsidRPr="00D12DD7" w:rsidRDefault="003305EA" w:rsidP="003305EA">
            <w:pPr>
              <w:pStyle w:val="ListParagraph"/>
              <w:numPr>
                <w:ilvl w:val="0"/>
                <w:numId w:val="8"/>
              </w:numPr>
              <w:ind w:left="317" w:hanging="283"/>
              <w:jc w:val="both"/>
              <w:rPr>
                <w:rFonts w:ascii="Times New Roman" w:hAnsi="Times New Roman" w:cs="Times New Roman"/>
                <w:sz w:val="24"/>
                <w:szCs w:val="24"/>
              </w:rPr>
            </w:pPr>
            <w:r w:rsidRPr="00D12DD7">
              <w:rPr>
                <w:rFonts w:ascii="Times New Roman" w:hAnsi="Times New Roman" w:cs="Times New Roman"/>
                <w:sz w:val="24"/>
                <w:szCs w:val="24"/>
              </w:rPr>
              <w:t xml:space="preserve">Memandang ekspresi kasih dan penghargaan diinginkan dan diperlukan </w:t>
            </w:r>
          </w:p>
        </w:tc>
        <w:tc>
          <w:tcPr>
            <w:tcW w:w="1939" w:type="dxa"/>
          </w:tcPr>
          <w:p w:rsidR="003305EA" w:rsidRPr="00D12DD7" w:rsidRDefault="003305EA" w:rsidP="003305EA">
            <w:pPr>
              <w:pStyle w:val="ListParagraph"/>
              <w:numPr>
                <w:ilvl w:val="0"/>
                <w:numId w:val="9"/>
              </w:numPr>
              <w:ind w:left="341" w:hanging="284"/>
              <w:jc w:val="both"/>
              <w:rPr>
                <w:rFonts w:ascii="Times New Roman" w:hAnsi="Times New Roman" w:cs="Times New Roman"/>
                <w:sz w:val="24"/>
                <w:szCs w:val="24"/>
              </w:rPr>
            </w:pPr>
            <w:r w:rsidRPr="00D12DD7">
              <w:rPr>
                <w:rFonts w:ascii="Times New Roman" w:hAnsi="Times New Roman" w:cs="Times New Roman"/>
                <w:sz w:val="24"/>
                <w:szCs w:val="24"/>
              </w:rPr>
              <w:t xml:space="preserve">Orangtua mempunyai nilai-nilai/ sikap yang bertentang atau memperlihatkan perilaku yang berlawanan untuk memperebutkan kesetiaan/perhatian anak.  </w:t>
            </w:r>
          </w:p>
        </w:tc>
      </w:tr>
      <w:tr w:rsidR="003305EA" w:rsidRPr="00A75296" w:rsidTr="007870EF">
        <w:tc>
          <w:tcPr>
            <w:tcW w:w="1843" w:type="dxa"/>
          </w:tcPr>
          <w:p w:rsidR="003305EA" w:rsidRPr="00D12DD7" w:rsidRDefault="003305EA" w:rsidP="003305EA">
            <w:pPr>
              <w:pStyle w:val="ListParagraph"/>
              <w:numPr>
                <w:ilvl w:val="0"/>
                <w:numId w:val="8"/>
              </w:numPr>
              <w:ind w:left="317" w:hanging="283"/>
              <w:jc w:val="both"/>
              <w:rPr>
                <w:rFonts w:ascii="Times New Roman" w:hAnsi="Times New Roman" w:cs="Times New Roman"/>
                <w:sz w:val="24"/>
                <w:szCs w:val="24"/>
              </w:rPr>
            </w:pPr>
            <w:r w:rsidRPr="00D12DD7">
              <w:rPr>
                <w:rFonts w:ascii="Times New Roman" w:hAnsi="Times New Roman" w:cs="Times New Roman"/>
                <w:sz w:val="24"/>
                <w:szCs w:val="24"/>
              </w:rPr>
              <w:t xml:space="preserve">Konflik dipandang sebagai tak terhindarkan, dan proses resolusi (pemulihan) dialami oleh seluruh </w:t>
            </w:r>
            <w:r w:rsidRPr="00D12DD7">
              <w:rPr>
                <w:rFonts w:ascii="Times New Roman" w:hAnsi="Times New Roman" w:cs="Times New Roman"/>
                <w:sz w:val="24"/>
                <w:szCs w:val="24"/>
              </w:rPr>
              <w:lastRenderedPageBreak/>
              <w:t>anggota keluarga.</w:t>
            </w:r>
          </w:p>
        </w:tc>
        <w:tc>
          <w:tcPr>
            <w:tcW w:w="1939" w:type="dxa"/>
          </w:tcPr>
          <w:p w:rsidR="003305EA" w:rsidRPr="00D12DD7" w:rsidRDefault="003305EA" w:rsidP="003305EA">
            <w:pPr>
              <w:pStyle w:val="ListParagraph"/>
              <w:numPr>
                <w:ilvl w:val="0"/>
                <w:numId w:val="9"/>
              </w:numPr>
              <w:ind w:left="341" w:hanging="284"/>
              <w:jc w:val="both"/>
              <w:rPr>
                <w:rFonts w:ascii="Times New Roman" w:hAnsi="Times New Roman" w:cs="Times New Roman"/>
                <w:sz w:val="24"/>
                <w:szCs w:val="24"/>
              </w:rPr>
            </w:pPr>
            <w:r w:rsidRPr="00D12DD7">
              <w:rPr>
                <w:rFonts w:ascii="Times New Roman" w:hAnsi="Times New Roman" w:cs="Times New Roman"/>
                <w:sz w:val="24"/>
                <w:szCs w:val="24"/>
              </w:rPr>
              <w:lastRenderedPageBreak/>
              <w:t xml:space="preserve">Salah satu orangtua yang tidak dapat berhubungan dengan orang lain dalam keluarga dan dengan demikian </w:t>
            </w:r>
            <w:r w:rsidRPr="00D12DD7">
              <w:rPr>
                <w:rFonts w:ascii="Times New Roman" w:hAnsi="Times New Roman" w:cs="Times New Roman"/>
                <w:sz w:val="24"/>
                <w:szCs w:val="24"/>
              </w:rPr>
              <w:lastRenderedPageBreak/>
              <w:t xml:space="preserve">menghindari mereka secara aktif, seraya mempersalahkan mereka dalam penghindaran itu. </w:t>
            </w:r>
          </w:p>
        </w:tc>
      </w:tr>
      <w:tr w:rsidR="003305EA" w:rsidRPr="00A75296" w:rsidTr="007870EF">
        <w:tc>
          <w:tcPr>
            <w:tcW w:w="1843" w:type="dxa"/>
          </w:tcPr>
          <w:p w:rsidR="003305EA" w:rsidRPr="00D12DD7" w:rsidRDefault="003305EA" w:rsidP="003305EA">
            <w:pPr>
              <w:pStyle w:val="ListParagraph"/>
              <w:numPr>
                <w:ilvl w:val="0"/>
                <w:numId w:val="8"/>
              </w:numPr>
              <w:ind w:left="317" w:hanging="283"/>
              <w:jc w:val="both"/>
              <w:rPr>
                <w:rFonts w:ascii="Times New Roman" w:hAnsi="Times New Roman" w:cs="Times New Roman"/>
                <w:sz w:val="24"/>
                <w:szCs w:val="24"/>
              </w:rPr>
            </w:pPr>
            <w:r w:rsidRPr="00D12DD7">
              <w:rPr>
                <w:rFonts w:ascii="Times New Roman" w:hAnsi="Times New Roman" w:cs="Times New Roman"/>
                <w:sz w:val="24"/>
                <w:szCs w:val="24"/>
              </w:rPr>
              <w:lastRenderedPageBreak/>
              <w:t xml:space="preserve">Nilai-nilai rohani diajarkan dan dicontohkan dan kemudian boleh diambil dalam proses pertumbuhan </w:t>
            </w:r>
          </w:p>
        </w:tc>
        <w:tc>
          <w:tcPr>
            <w:tcW w:w="1939" w:type="dxa"/>
          </w:tcPr>
          <w:p w:rsidR="003305EA" w:rsidRPr="00D12DD7" w:rsidRDefault="003305EA" w:rsidP="003305EA">
            <w:pPr>
              <w:pStyle w:val="ListParagraph"/>
              <w:numPr>
                <w:ilvl w:val="0"/>
                <w:numId w:val="9"/>
              </w:numPr>
              <w:ind w:left="341" w:hanging="284"/>
              <w:jc w:val="both"/>
              <w:rPr>
                <w:rFonts w:ascii="Times New Roman" w:hAnsi="Times New Roman" w:cs="Times New Roman"/>
                <w:sz w:val="24"/>
                <w:szCs w:val="24"/>
              </w:rPr>
            </w:pPr>
            <w:r w:rsidRPr="00D12DD7">
              <w:rPr>
                <w:rFonts w:ascii="Times New Roman" w:hAnsi="Times New Roman" w:cs="Times New Roman"/>
                <w:sz w:val="24"/>
                <w:szCs w:val="24"/>
              </w:rPr>
              <w:t xml:space="preserve">Orang tua yang menyangkal perasaan-perasaan mereka dan apa yang sebenarnya terjadi—orang tua yang menyangkal perasaan anak-anak mereka dan apa yang sebenarnya terjadi  </w:t>
            </w:r>
          </w:p>
        </w:tc>
      </w:tr>
    </w:tbl>
    <w:p w:rsidR="003305EA" w:rsidRPr="00A75296" w:rsidRDefault="003305EA" w:rsidP="003305EA">
      <w:pPr>
        <w:spacing w:after="0" w:line="360" w:lineRule="auto"/>
        <w:jc w:val="both"/>
        <w:rPr>
          <w:rFonts w:ascii="Times New Roman" w:hAnsi="Times New Roman" w:cs="Times New Roman"/>
          <w:sz w:val="24"/>
          <w:szCs w:val="24"/>
        </w:rPr>
      </w:pPr>
    </w:p>
    <w:p w:rsidR="003305EA" w:rsidRPr="00A75296" w:rsidRDefault="003305EA" w:rsidP="003305EA">
      <w:pPr>
        <w:spacing w:after="0" w:line="360" w:lineRule="auto"/>
        <w:jc w:val="both"/>
        <w:rPr>
          <w:rFonts w:ascii="Times New Roman" w:hAnsi="Times New Roman" w:cs="Times New Roman"/>
          <w:b/>
          <w:sz w:val="24"/>
          <w:szCs w:val="24"/>
        </w:rPr>
      </w:pPr>
      <w:r w:rsidRPr="00A75296">
        <w:rPr>
          <w:rFonts w:ascii="Times New Roman" w:hAnsi="Times New Roman" w:cs="Times New Roman"/>
          <w:b/>
          <w:sz w:val="24"/>
          <w:szCs w:val="24"/>
        </w:rPr>
        <w:t>Pendewasaan Jemaat</w:t>
      </w:r>
    </w:p>
    <w:p w:rsidR="003305EA" w:rsidRPr="00A75296" w:rsidRDefault="003305EA" w:rsidP="003305EA">
      <w:pPr>
        <w:spacing w:after="0" w:line="360" w:lineRule="auto"/>
        <w:ind w:firstLine="720"/>
        <w:jc w:val="both"/>
        <w:rPr>
          <w:rFonts w:ascii="Times New Roman" w:hAnsi="Times New Roman" w:cs="Times New Roman"/>
          <w:sz w:val="24"/>
          <w:szCs w:val="24"/>
        </w:rPr>
      </w:pPr>
      <w:r w:rsidRPr="00A75296">
        <w:rPr>
          <w:rFonts w:ascii="Times New Roman" w:hAnsi="Times New Roman" w:cs="Times New Roman"/>
          <w:sz w:val="24"/>
          <w:szCs w:val="24"/>
        </w:rPr>
        <w:t xml:space="preserve">Tujuan pendidikan gereja adalah kedewasaan di dalam Kristus. Jemaat menunjukkan adanya perubahan hidup dalam dirinya. Pendidikan gereja adalah Allah menggunakan pemimpin-pemimpin yang dipanggil-Nya untuk membawa anak-anak-Nya melalui sebuah proses yang dikenal dalam istilah teologi sebagai pengudusan dan dalam istilah psikologi sebagai pendewasaan.Rasul Petrus </w:t>
      </w:r>
      <w:r w:rsidRPr="00A75296">
        <w:rPr>
          <w:rFonts w:ascii="Times New Roman" w:hAnsi="Times New Roman" w:cs="Times New Roman"/>
          <w:sz w:val="24"/>
          <w:szCs w:val="24"/>
        </w:rPr>
        <w:lastRenderedPageBreak/>
        <w:t>menasihati pembacanya dalam II Petrus 3:18, “...bertumbuhlah dalam kasih karunia dan dalam pengenalan akan Tuhan dan Juruselamat kita, Yesus Kristus.” Berikut contoh pertanyaan evaluatif yang dapat dipakai untuk melihat apakah jemaat bertumbuh dewasa:</w:t>
      </w:r>
    </w:p>
    <w:p w:rsidR="003305EA" w:rsidRDefault="003305EA" w:rsidP="00C04AF8">
      <w:pPr>
        <w:pStyle w:val="ListParagraph"/>
        <w:numPr>
          <w:ilvl w:val="0"/>
          <w:numId w:val="4"/>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Apakah jemaat mengenal kebenaran?</w:t>
      </w:r>
    </w:p>
    <w:p w:rsidR="003305EA" w:rsidRPr="00A75296" w:rsidRDefault="003305EA" w:rsidP="00C04AF8">
      <w:pPr>
        <w:pStyle w:val="ListParagraph"/>
        <w:numPr>
          <w:ilvl w:val="0"/>
          <w:numId w:val="4"/>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Apakah jemaat memahami kebenaran?</w:t>
      </w:r>
    </w:p>
    <w:p w:rsidR="003305EA" w:rsidRPr="00A75296" w:rsidRDefault="003305EA" w:rsidP="00C04AF8">
      <w:pPr>
        <w:pStyle w:val="ListParagraph"/>
        <w:numPr>
          <w:ilvl w:val="0"/>
          <w:numId w:val="4"/>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Apakah jemaat mempraktikkan kebenaran?</w:t>
      </w:r>
    </w:p>
    <w:p w:rsidR="003305EA" w:rsidRPr="00A75296" w:rsidRDefault="003305EA" w:rsidP="00C04AF8">
      <w:pPr>
        <w:pStyle w:val="ListParagraph"/>
        <w:numPr>
          <w:ilvl w:val="0"/>
          <w:numId w:val="4"/>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Apakah jemaat merasakan kebenaran dalam dirinya?</w:t>
      </w:r>
    </w:p>
    <w:p w:rsidR="003305EA" w:rsidRPr="00A75296" w:rsidRDefault="003305EA" w:rsidP="00C04AF8">
      <w:pPr>
        <w:pStyle w:val="ListParagraph"/>
        <w:numPr>
          <w:ilvl w:val="0"/>
          <w:numId w:val="4"/>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Apakah jemaat dapat membedakan kebenaran dalam hidup?</w:t>
      </w:r>
    </w:p>
    <w:p w:rsidR="003305EA" w:rsidRPr="00A75296" w:rsidRDefault="003305EA" w:rsidP="00C04AF8">
      <w:pPr>
        <w:pStyle w:val="ListParagraph"/>
        <w:numPr>
          <w:ilvl w:val="0"/>
          <w:numId w:val="4"/>
        </w:numPr>
        <w:spacing w:after="0" w:line="360" w:lineRule="auto"/>
        <w:ind w:left="426"/>
        <w:jc w:val="both"/>
        <w:rPr>
          <w:rFonts w:ascii="Times New Roman" w:hAnsi="Times New Roman" w:cs="Times New Roman"/>
          <w:sz w:val="24"/>
          <w:szCs w:val="24"/>
        </w:rPr>
      </w:pPr>
      <w:r w:rsidRPr="00A75296">
        <w:rPr>
          <w:rFonts w:ascii="Times New Roman" w:hAnsi="Times New Roman" w:cs="Times New Roman"/>
          <w:sz w:val="24"/>
          <w:szCs w:val="24"/>
        </w:rPr>
        <w:t>Apakah jemaat menceritakan kebenaran kepada orang lain?</w:t>
      </w:r>
    </w:p>
    <w:p w:rsidR="007870EF" w:rsidRDefault="003305EA" w:rsidP="003305EA">
      <w:pPr>
        <w:spacing w:after="0" w:line="360" w:lineRule="auto"/>
        <w:jc w:val="both"/>
        <w:rPr>
          <w:rFonts w:ascii="Times New Roman" w:hAnsi="Times New Roman" w:cs="Times New Roman"/>
          <w:sz w:val="24"/>
          <w:szCs w:val="24"/>
        </w:rPr>
        <w:sectPr w:rsidR="007870EF" w:rsidSect="00C478B9">
          <w:type w:val="continuous"/>
          <w:pgSz w:w="11909" w:h="16834" w:code="9"/>
          <w:pgMar w:top="2268" w:right="1701" w:bottom="1701" w:left="2268" w:header="706" w:footer="706" w:gutter="0"/>
          <w:cols w:num="2" w:space="709"/>
          <w:docGrid w:linePitch="360"/>
        </w:sectPr>
      </w:pPr>
      <w:r w:rsidRPr="00A75296">
        <w:rPr>
          <w:rFonts w:ascii="Times New Roman" w:hAnsi="Times New Roman" w:cs="Times New Roman"/>
          <w:sz w:val="24"/>
          <w:szCs w:val="24"/>
        </w:rPr>
        <w:t>Pendidikan gereja yang efektif harus mengajar jiwa untuk mencintai Allah dan manusia serta mendorong roh untuk bertumbuh semakin dekat dengan Allah yang Maha Kuasa (El Shaddai) yang mengasuh dan memeliharanya. Ibaratkan dengan ilustrasi gambar di bawah</w:t>
      </w:r>
      <w:r w:rsidR="00C04AF8">
        <w:rPr>
          <w:rFonts w:ascii="Times New Roman" w:hAnsi="Times New Roman" w:cs="Times New Roman"/>
          <w:sz w:val="24"/>
          <w:szCs w:val="24"/>
        </w:rPr>
        <w:t xml:space="preserve"> ini:</w:t>
      </w:r>
    </w:p>
    <w:p w:rsidR="003305EA" w:rsidRPr="00001BF6" w:rsidRDefault="003305EA" w:rsidP="00C478B9">
      <w:pPr>
        <w:spacing w:after="0" w:line="240" w:lineRule="auto"/>
        <w:jc w:val="center"/>
        <w:rPr>
          <w:sz w:val="24"/>
          <w:szCs w:val="24"/>
        </w:rPr>
      </w:pPr>
      <w:r>
        <w:rPr>
          <w:noProof/>
          <w:sz w:val="24"/>
          <w:szCs w:val="24"/>
          <w:lang w:val="en-US"/>
        </w:rPr>
        <w:lastRenderedPageBreak/>
        <w:drawing>
          <wp:inline distT="0" distB="0" distL="0" distR="0">
            <wp:extent cx="5729155" cy="4362450"/>
            <wp:effectExtent l="19050" t="0" r="4895" b="0"/>
            <wp:docPr id="1" name="Picture 1" descr="D:\Gambar Bangunan Rumah PAK Marini Seminar Banda Ac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mbar Bangunan Rumah PAK Marini Seminar Banda Aceh.jpg"/>
                    <pic:cNvPicPr>
                      <a:picLocks noChangeAspect="1" noChangeArrowheads="1"/>
                    </pic:cNvPicPr>
                  </pic:nvPicPr>
                  <pic:blipFill>
                    <a:blip r:embed="rId10" cstate="print"/>
                    <a:srcRect/>
                    <a:stretch>
                      <a:fillRect/>
                    </a:stretch>
                  </pic:blipFill>
                  <pic:spPr bwMode="auto">
                    <a:xfrm>
                      <a:off x="0" y="0"/>
                      <a:ext cx="5731510" cy="4364243"/>
                    </a:xfrm>
                    <a:prstGeom prst="rect">
                      <a:avLst/>
                    </a:prstGeom>
                    <a:noFill/>
                    <a:ln w="9525">
                      <a:noFill/>
                      <a:miter lim="800000"/>
                      <a:headEnd/>
                      <a:tailEnd/>
                    </a:ln>
                  </pic:spPr>
                </pic:pic>
              </a:graphicData>
            </a:graphic>
          </wp:inline>
        </w:drawing>
      </w:r>
    </w:p>
    <w:p w:rsidR="00DA1F15" w:rsidRDefault="00DA1F15" w:rsidP="003305EA">
      <w:pPr>
        <w:spacing w:after="0" w:line="240" w:lineRule="auto"/>
        <w:jc w:val="both"/>
        <w:rPr>
          <w:rFonts w:ascii="Times New Roman" w:hAnsi="Times New Roman" w:cs="Times New Roman"/>
          <w:b/>
          <w:sz w:val="24"/>
          <w:szCs w:val="24"/>
        </w:rPr>
        <w:sectPr w:rsidR="00DA1F15" w:rsidSect="00C478B9">
          <w:type w:val="nextColumn"/>
          <w:pgSz w:w="11909" w:h="16834" w:code="9"/>
          <w:pgMar w:top="2268" w:right="1701" w:bottom="1701" w:left="2268" w:header="706" w:footer="706" w:gutter="0"/>
          <w:cols w:space="708"/>
          <w:docGrid w:linePitch="360"/>
        </w:sectPr>
      </w:pPr>
    </w:p>
    <w:p w:rsidR="003305EA" w:rsidRDefault="000D0FA2" w:rsidP="000D0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3305EA" w:rsidRPr="00D12DD7" w:rsidRDefault="003305EA" w:rsidP="003305EA">
      <w:pPr>
        <w:spacing w:after="0" w:line="240" w:lineRule="auto"/>
        <w:jc w:val="both"/>
        <w:rPr>
          <w:rFonts w:ascii="Times New Roman" w:hAnsi="Times New Roman" w:cs="Times New Roman"/>
          <w:b/>
          <w:sz w:val="24"/>
          <w:szCs w:val="24"/>
        </w:rPr>
      </w:pP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sz w:val="24"/>
          <w:szCs w:val="24"/>
        </w:rPr>
        <w:t xml:space="preserve">Anthony, </w:t>
      </w:r>
      <w:r w:rsidRPr="00D12DD7">
        <w:rPr>
          <w:rFonts w:ascii="Times New Roman" w:hAnsi="Times New Roman" w:cs="Times New Roman"/>
          <w:i/>
          <w:sz w:val="24"/>
          <w:szCs w:val="24"/>
        </w:rPr>
        <w:t>Foundation of Ministry-An Introductionto Christian Education for A New Generation</w:t>
      </w:r>
      <w:r w:rsidRPr="00D12DD7">
        <w:rPr>
          <w:rFonts w:ascii="Times New Roman" w:hAnsi="Times New Roman" w:cs="Times New Roman"/>
          <w:sz w:val="24"/>
          <w:szCs w:val="24"/>
        </w:rPr>
        <w:t>, Gandum Mas: Malang, 2012.</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sz w:val="24"/>
          <w:szCs w:val="24"/>
        </w:rPr>
        <w:t>Donald P.Ely, “</w:t>
      </w:r>
      <w:r w:rsidRPr="00D12DD7">
        <w:rPr>
          <w:rFonts w:ascii="Times New Roman" w:hAnsi="Times New Roman" w:cs="Times New Roman"/>
          <w:i/>
          <w:sz w:val="24"/>
          <w:szCs w:val="24"/>
        </w:rPr>
        <w:t xml:space="preserve">Are We Getting Through to Each Other?”, </w:t>
      </w:r>
      <w:r w:rsidRPr="00D12DD7">
        <w:rPr>
          <w:rFonts w:ascii="Times New Roman" w:hAnsi="Times New Roman" w:cs="Times New Roman"/>
          <w:sz w:val="24"/>
          <w:szCs w:val="24"/>
        </w:rPr>
        <w:t>International Journey of Religious Education, Mei 1962</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noProof/>
          <w:sz w:val="24"/>
          <w:szCs w:val="24"/>
        </w:rPr>
        <w:t xml:space="preserve">Groome, Thomas H. </w:t>
      </w:r>
      <w:r w:rsidRPr="00D12DD7">
        <w:rPr>
          <w:rFonts w:ascii="Times New Roman" w:hAnsi="Times New Roman" w:cs="Times New Roman"/>
          <w:i/>
          <w:noProof/>
          <w:sz w:val="24"/>
          <w:szCs w:val="24"/>
        </w:rPr>
        <w:t>Christian Religious Education,</w:t>
      </w:r>
      <w:r w:rsidRPr="00D12DD7">
        <w:rPr>
          <w:rFonts w:ascii="Times New Roman" w:hAnsi="Times New Roman" w:cs="Times New Roman"/>
          <w:noProof/>
          <w:sz w:val="24"/>
          <w:szCs w:val="24"/>
        </w:rPr>
        <w:t xml:space="preserve"> Jakarta: BPK.Gn.Mulia, 2011</w:t>
      </w:r>
      <w:r w:rsidRPr="00D12DD7">
        <w:rPr>
          <w:rFonts w:ascii="Times New Roman" w:hAnsi="Times New Roman" w:cs="Times New Roman"/>
          <w:noProof/>
          <w:sz w:val="24"/>
          <w:szCs w:val="24"/>
          <w:lang w:val="en-US"/>
        </w:rPr>
        <w:t>.</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sz w:val="24"/>
          <w:szCs w:val="24"/>
        </w:rPr>
        <w:t xml:space="preserve">Gunarsa, Singgih, </w:t>
      </w:r>
      <w:r w:rsidRPr="00D12DD7">
        <w:rPr>
          <w:rFonts w:ascii="Times New Roman" w:hAnsi="Times New Roman" w:cs="Times New Roman"/>
          <w:i/>
          <w:sz w:val="24"/>
          <w:szCs w:val="24"/>
        </w:rPr>
        <w:t>Psikologi Praktis: Anak, Remaja, dan Keluarga,</w:t>
      </w:r>
      <w:r w:rsidRPr="00D12DD7">
        <w:rPr>
          <w:rFonts w:ascii="Times New Roman" w:hAnsi="Times New Roman" w:cs="Times New Roman"/>
          <w:sz w:val="24"/>
          <w:szCs w:val="24"/>
        </w:rPr>
        <w:t xml:space="preserve"> Jakarta: BPK.Gn.Mulia, 2004</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noProof/>
          <w:sz w:val="24"/>
          <w:szCs w:val="24"/>
        </w:rPr>
        <w:t>Hadis, Abdul</w:t>
      </w:r>
      <w:r w:rsidRPr="00D12DD7">
        <w:rPr>
          <w:rFonts w:ascii="Times New Roman" w:hAnsi="Times New Roman" w:cs="Times New Roman"/>
          <w:noProof/>
          <w:sz w:val="24"/>
          <w:szCs w:val="24"/>
          <w:lang w:val="en-US"/>
        </w:rPr>
        <w:t xml:space="preserve">. </w:t>
      </w:r>
      <w:r w:rsidRPr="00D12DD7">
        <w:rPr>
          <w:rFonts w:ascii="Times New Roman" w:hAnsi="Times New Roman" w:cs="Times New Roman"/>
          <w:i/>
          <w:noProof/>
          <w:sz w:val="24"/>
          <w:szCs w:val="24"/>
        </w:rPr>
        <w:t>Psikologi dalam Pendidikan,</w:t>
      </w:r>
      <w:r w:rsidRPr="00D12DD7">
        <w:rPr>
          <w:rFonts w:ascii="Times New Roman" w:hAnsi="Times New Roman" w:cs="Times New Roman"/>
          <w:noProof/>
          <w:sz w:val="24"/>
          <w:szCs w:val="24"/>
        </w:rPr>
        <w:t xml:space="preserve"> Bandung: Alfabeta</w:t>
      </w:r>
      <w:r w:rsidRPr="00D12DD7">
        <w:rPr>
          <w:rFonts w:ascii="Times New Roman" w:hAnsi="Times New Roman" w:cs="Times New Roman"/>
          <w:noProof/>
          <w:sz w:val="24"/>
          <w:szCs w:val="24"/>
          <w:lang w:val="en-US"/>
        </w:rPr>
        <w:t>.</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noProof/>
          <w:sz w:val="24"/>
          <w:szCs w:val="24"/>
        </w:rPr>
        <w:t>Irmin</w:t>
      </w:r>
      <w:r w:rsidRPr="00D12DD7">
        <w:rPr>
          <w:rFonts w:ascii="Times New Roman" w:hAnsi="Times New Roman" w:cs="Times New Roman"/>
          <w:noProof/>
          <w:sz w:val="24"/>
          <w:szCs w:val="24"/>
          <w:lang w:val="en-US"/>
        </w:rPr>
        <w:t xml:space="preserve">, </w:t>
      </w:r>
      <w:r w:rsidRPr="00D12DD7">
        <w:rPr>
          <w:rFonts w:ascii="Times New Roman" w:hAnsi="Times New Roman" w:cs="Times New Roman"/>
          <w:noProof/>
          <w:sz w:val="24"/>
          <w:szCs w:val="24"/>
        </w:rPr>
        <w:t xml:space="preserve"> Soejitmo &amp; Abdul Rochim</w:t>
      </w:r>
      <w:r w:rsidRPr="00D12DD7">
        <w:rPr>
          <w:rFonts w:ascii="Times New Roman" w:hAnsi="Times New Roman" w:cs="Times New Roman"/>
          <w:i/>
          <w:noProof/>
          <w:sz w:val="24"/>
          <w:szCs w:val="24"/>
        </w:rPr>
        <w:t>, Menjadi Guru yang Digugu dan Ditiru</w:t>
      </w:r>
      <w:r w:rsidRPr="00D12DD7">
        <w:rPr>
          <w:rFonts w:ascii="Times New Roman" w:hAnsi="Times New Roman" w:cs="Times New Roman"/>
          <w:noProof/>
          <w:sz w:val="24"/>
          <w:szCs w:val="24"/>
        </w:rPr>
        <w:t>, Yogyakarta: Syema Media, 2004</w:t>
      </w:r>
      <w:r w:rsidRPr="00D12DD7">
        <w:rPr>
          <w:rFonts w:ascii="Times New Roman" w:hAnsi="Times New Roman" w:cs="Times New Roman"/>
          <w:noProof/>
          <w:sz w:val="24"/>
          <w:szCs w:val="24"/>
          <w:lang w:val="en-US"/>
        </w:rPr>
        <w:t>.</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sz w:val="24"/>
          <w:szCs w:val="24"/>
        </w:rPr>
        <w:t xml:space="preserve">Kenneth O.Gangel, </w:t>
      </w:r>
      <w:r w:rsidRPr="00D12DD7">
        <w:rPr>
          <w:rFonts w:ascii="Times New Roman" w:hAnsi="Times New Roman" w:cs="Times New Roman"/>
          <w:i/>
          <w:sz w:val="24"/>
          <w:szCs w:val="24"/>
        </w:rPr>
        <w:t>Membina Pemimpin Pendidikan Kristen</w:t>
      </w:r>
      <w:r w:rsidRPr="00D12DD7">
        <w:rPr>
          <w:rFonts w:ascii="Times New Roman" w:hAnsi="Times New Roman" w:cs="Times New Roman"/>
          <w:sz w:val="24"/>
          <w:szCs w:val="24"/>
        </w:rPr>
        <w:t xml:space="preserve">, Gandum Mas, Malang, 2001. </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noProof/>
          <w:sz w:val="24"/>
          <w:szCs w:val="24"/>
        </w:rPr>
        <w:t>Kristianto, Paulus Lilik</w:t>
      </w:r>
      <w:r w:rsidRPr="00D12DD7">
        <w:rPr>
          <w:rFonts w:ascii="Times New Roman" w:hAnsi="Times New Roman" w:cs="Times New Roman"/>
          <w:noProof/>
          <w:sz w:val="24"/>
          <w:szCs w:val="24"/>
          <w:lang w:val="en-US"/>
        </w:rPr>
        <w:t xml:space="preserve">.  </w:t>
      </w:r>
      <w:r w:rsidRPr="00D12DD7">
        <w:rPr>
          <w:rFonts w:ascii="Times New Roman" w:hAnsi="Times New Roman" w:cs="Times New Roman"/>
          <w:i/>
          <w:noProof/>
          <w:sz w:val="24"/>
          <w:szCs w:val="24"/>
        </w:rPr>
        <w:t>Prinsip dan Praktik PAK</w:t>
      </w:r>
      <w:r w:rsidRPr="00D12DD7">
        <w:rPr>
          <w:rFonts w:ascii="Times New Roman" w:hAnsi="Times New Roman" w:cs="Times New Roman"/>
          <w:noProof/>
          <w:sz w:val="24"/>
          <w:szCs w:val="24"/>
          <w:lang w:val="en-US"/>
        </w:rPr>
        <w:t xml:space="preserve">. </w:t>
      </w:r>
      <w:r w:rsidRPr="00D12DD7">
        <w:rPr>
          <w:rFonts w:ascii="Times New Roman" w:hAnsi="Times New Roman" w:cs="Times New Roman"/>
          <w:noProof/>
          <w:sz w:val="24"/>
          <w:szCs w:val="24"/>
        </w:rPr>
        <w:t>Yogyakarta: Andi Offset, 2006</w:t>
      </w:r>
      <w:r w:rsidRPr="00D12DD7">
        <w:rPr>
          <w:rFonts w:ascii="Times New Roman" w:hAnsi="Times New Roman" w:cs="Times New Roman"/>
          <w:noProof/>
          <w:sz w:val="24"/>
          <w:szCs w:val="24"/>
          <w:lang w:val="en-US"/>
        </w:rPr>
        <w:t>.</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noProof/>
          <w:sz w:val="24"/>
          <w:szCs w:val="24"/>
        </w:rPr>
        <w:t>Price</w:t>
      </w:r>
      <w:r w:rsidRPr="00D12DD7">
        <w:rPr>
          <w:rFonts w:ascii="Times New Roman" w:hAnsi="Times New Roman" w:cs="Times New Roman"/>
          <w:i/>
          <w:noProof/>
          <w:sz w:val="24"/>
          <w:szCs w:val="24"/>
        </w:rPr>
        <w:t xml:space="preserve">, </w:t>
      </w:r>
      <w:r w:rsidRPr="00D12DD7">
        <w:rPr>
          <w:rFonts w:ascii="Times New Roman" w:hAnsi="Times New Roman" w:cs="Times New Roman"/>
          <w:noProof/>
          <w:sz w:val="24"/>
          <w:szCs w:val="24"/>
        </w:rPr>
        <w:t>JM.</w:t>
      </w:r>
      <w:r w:rsidRPr="00D12DD7">
        <w:rPr>
          <w:rFonts w:ascii="Times New Roman" w:hAnsi="Times New Roman" w:cs="Times New Roman"/>
          <w:i/>
          <w:noProof/>
          <w:sz w:val="24"/>
          <w:szCs w:val="24"/>
        </w:rPr>
        <w:t xml:space="preserve"> Jesus The Teacher</w:t>
      </w:r>
      <w:r w:rsidRPr="00D12DD7">
        <w:rPr>
          <w:rFonts w:ascii="Times New Roman" w:hAnsi="Times New Roman" w:cs="Times New Roman"/>
          <w:noProof/>
          <w:sz w:val="24"/>
          <w:szCs w:val="24"/>
          <w:lang w:val="en-US"/>
        </w:rPr>
        <w:t xml:space="preserve">. </w:t>
      </w:r>
      <w:r w:rsidRPr="00D12DD7">
        <w:rPr>
          <w:rFonts w:ascii="Times New Roman" w:hAnsi="Times New Roman" w:cs="Times New Roman"/>
          <w:noProof/>
          <w:sz w:val="24"/>
          <w:szCs w:val="24"/>
        </w:rPr>
        <w:t>Bandung:</w:t>
      </w:r>
      <w:r w:rsidRPr="00D12DD7">
        <w:rPr>
          <w:rFonts w:ascii="Times New Roman" w:hAnsi="Times New Roman" w:cs="Times New Roman"/>
          <w:noProof/>
          <w:sz w:val="24"/>
          <w:szCs w:val="24"/>
          <w:lang w:val="en-US"/>
        </w:rPr>
        <w:t xml:space="preserve"> </w:t>
      </w:r>
      <w:r w:rsidRPr="00D12DD7">
        <w:rPr>
          <w:rFonts w:ascii="Times New Roman" w:hAnsi="Times New Roman" w:cs="Times New Roman"/>
          <w:noProof/>
          <w:sz w:val="24"/>
          <w:szCs w:val="24"/>
        </w:rPr>
        <w:t>LLB, 2011</w:t>
      </w:r>
      <w:r w:rsidRPr="00D12DD7">
        <w:rPr>
          <w:rFonts w:ascii="Times New Roman" w:hAnsi="Times New Roman" w:cs="Times New Roman"/>
          <w:noProof/>
          <w:sz w:val="24"/>
          <w:szCs w:val="24"/>
          <w:lang w:val="en-US"/>
        </w:rPr>
        <w:t>.</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noProof/>
          <w:sz w:val="24"/>
          <w:szCs w:val="24"/>
        </w:rPr>
        <w:t xml:space="preserve">Sidjabat, B.S. </w:t>
      </w:r>
      <w:r w:rsidRPr="00D12DD7">
        <w:rPr>
          <w:rFonts w:ascii="Times New Roman" w:hAnsi="Times New Roman" w:cs="Times New Roman"/>
          <w:i/>
          <w:noProof/>
          <w:sz w:val="24"/>
          <w:szCs w:val="24"/>
        </w:rPr>
        <w:t>Mengajar Secara Profesional-Mewujudkan Visi Guru Profesional</w:t>
      </w:r>
      <w:r w:rsidRPr="00D12DD7">
        <w:rPr>
          <w:rFonts w:ascii="Times New Roman" w:hAnsi="Times New Roman" w:cs="Times New Roman"/>
          <w:noProof/>
          <w:sz w:val="24"/>
          <w:szCs w:val="24"/>
        </w:rPr>
        <w:t>. Bandung: Yayasan Kalam Hidup, 1993</w:t>
      </w:r>
      <w:r w:rsidRPr="00D12DD7">
        <w:rPr>
          <w:rFonts w:ascii="Times New Roman" w:hAnsi="Times New Roman" w:cs="Times New Roman"/>
          <w:noProof/>
          <w:sz w:val="24"/>
          <w:szCs w:val="24"/>
          <w:lang w:val="en-US"/>
        </w:rPr>
        <w:t>.</w:t>
      </w:r>
    </w:p>
    <w:p w:rsidR="003305EA"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noProof/>
          <w:sz w:val="24"/>
          <w:szCs w:val="24"/>
        </w:rPr>
        <w:t>Sidjabat</w:t>
      </w:r>
      <w:r w:rsidRPr="00D12DD7">
        <w:rPr>
          <w:rFonts w:ascii="Times New Roman" w:hAnsi="Times New Roman" w:cs="Times New Roman"/>
          <w:i/>
          <w:noProof/>
          <w:sz w:val="24"/>
          <w:szCs w:val="24"/>
        </w:rPr>
        <w:t xml:space="preserve">, </w:t>
      </w:r>
      <w:r w:rsidRPr="00D12DD7">
        <w:rPr>
          <w:rFonts w:ascii="Times New Roman" w:hAnsi="Times New Roman" w:cs="Times New Roman"/>
          <w:noProof/>
          <w:sz w:val="24"/>
          <w:szCs w:val="24"/>
        </w:rPr>
        <w:t>B.S.</w:t>
      </w:r>
      <w:r w:rsidRPr="00D12DD7">
        <w:rPr>
          <w:rFonts w:ascii="Times New Roman" w:hAnsi="Times New Roman" w:cs="Times New Roman"/>
          <w:i/>
          <w:noProof/>
          <w:sz w:val="24"/>
          <w:szCs w:val="24"/>
        </w:rPr>
        <w:t xml:space="preserve"> Membangun Pribadi Unggul-Suatu Pendekatan Teologis Terhadap Pendidikan Karakter</w:t>
      </w:r>
      <w:r w:rsidRPr="00D12DD7">
        <w:rPr>
          <w:rFonts w:ascii="Times New Roman" w:hAnsi="Times New Roman" w:cs="Times New Roman"/>
          <w:noProof/>
          <w:sz w:val="24"/>
          <w:szCs w:val="24"/>
        </w:rPr>
        <w:t>, Yogyakarta: Andi, 2011</w:t>
      </w:r>
      <w:r w:rsidRPr="00D12DD7">
        <w:rPr>
          <w:rFonts w:ascii="Times New Roman" w:hAnsi="Times New Roman" w:cs="Times New Roman"/>
          <w:noProof/>
          <w:sz w:val="24"/>
          <w:szCs w:val="24"/>
          <w:lang w:val="en-US"/>
        </w:rPr>
        <w:t>.</w:t>
      </w:r>
    </w:p>
    <w:p w:rsidR="003305EA" w:rsidRPr="00D12DD7"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noProof/>
          <w:sz w:val="24"/>
          <w:szCs w:val="24"/>
        </w:rPr>
        <w:t>Suhartin, Smart Parenting, Jakarta: Penerbit Libri, 2010</w:t>
      </w:r>
    </w:p>
    <w:p w:rsidR="003305EA" w:rsidRPr="00D12DD7" w:rsidRDefault="003305EA" w:rsidP="003305EA">
      <w:pPr>
        <w:pStyle w:val="FootnoteText"/>
        <w:ind w:left="426" w:hanging="426"/>
        <w:rPr>
          <w:rFonts w:ascii="Times New Roman" w:hAnsi="Times New Roman" w:cs="Times New Roman"/>
          <w:sz w:val="24"/>
          <w:szCs w:val="24"/>
        </w:rPr>
      </w:pPr>
      <w:r w:rsidRPr="00D12DD7">
        <w:rPr>
          <w:rFonts w:ascii="Times New Roman" w:hAnsi="Times New Roman" w:cs="Times New Roman"/>
          <w:noProof/>
          <w:sz w:val="24"/>
          <w:szCs w:val="24"/>
        </w:rPr>
        <w:t>Tong, Mary Setiawani &amp;</w:t>
      </w:r>
      <w:r w:rsidRPr="00D12DD7">
        <w:rPr>
          <w:rFonts w:ascii="Times New Roman" w:hAnsi="Times New Roman" w:cs="Times New Roman"/>
          <w:noProof/>
          <w:sz w:val="24"/>
          <w:szCs w:val="24"/>
          <w:lang w:val="en-US"/>
        </w:rPr>
        <w:t xml:space="preserve"> </w:t>
      </w:r>
      <w:r w:rsidRPr="00D12DD7">
        <w:rPr>
          <w:rFonts w:ascii="Times New Roman" w:hAnsi="Times New Roman" w:cs="Times New Roman"/>
          <w:noProof/>
          <w:sz w:val="24"/>
          <w:szCs w:val="24"/>
        </w:rPr>
        <w:t>Stephen</w:t>
      </w:r>
      <w:r w:rsidRPr="00D12DD7">
        <w:rPr>
          <w:rFonts w:ascii="Times New Roman" w:hAnsi="Times New Roman" w:cs="Times New Roman"/>
          <w:noProof/>
          <w:sz w:val="24"/>
          <w:szCs w:val="24"/>
          <w:lang w:val="en-US"/>
        </w:rPr>
        <w:t xml:space="preserve">. </w:t>
      </w:r>
      <w:r w:rsidRPr="00D12DD7">
        <w:rPr>
          <w:rFonts w:ascii="Times New Roman" w:hAnsi="Times New Roman" w:cs="Times New Roman"/>
          <w:i/>
          <w:noProof/>
          <w:sz w:val="24"/>
          <w:szCs w:val="24"/>
        </w:rPr>
        <w:t xml:space="preserve">Seni Membentuk Karakter Kristen-Hikmat Guru dan Ayah </w:t>
      </w:r>
      <w:r w:rsidRPr="00D12DD7">
        <w:rPr>
          <w:rFonts w:ascii="Times New Roman" w:hAnsi="Times New Roman" w:cs="Times New Roman"/>
          <w:i/>
          <w:noProof/>
          <w:sz w:val="24"/>
          <w:szCs w:val="24"/>
        </w:rPr>
        <w:lastRenderedPageBreak/>
        <w:t>Bunda</w:t>
      </w:r>
      <w:r w:rsidRPr="00D12DD7">
        <w:rPr>
          <w:rFonts w:ascii="Times New Roman" w:hAnsi="Times New Roman" w:cs="Times New Roman"/>
          <w:noProof/>
          <w:sz w:val="24"/>
          <w:szCs w:val="24"/>
        </w:rPr>
        <w:t>, Surabaya: Momentum, 2010</w:t>
      </w:r>
    </w:p>
    <w:p w:rsidR="00DA1F15" w:rsidRPr="00691B45" w:rsidRDefault="00DA1F15" w:rsidP="00691B45">
      <w:pPr>
        <w:spacing w:after="0" w:line="360" w:lineRule="auto"/>
        <w:rPr>
          <w:rFonts w:ascii="Times New Roman" w:hAnsi="Times New Roman" w:cs="Times New Roman"/>
          <w:b/>
          <w:sz w:val="24"/>
          <w:szCs w:val="24"/>
          <w:lang w:val="en-US"/>
        </w:rPr>
        <w:sectPr w:rsidR="00DA1F15" w:rsidRPr="00691B45" w:rsidSect="00C478B9">
          <w:type w:val="nextColumn"/>
          <w:pgSz w:w="11909" w:h="16834" w:code="9"/>
          <w:pgMar w:top="2268" w:right="1701" w:bottom="1701" w:left="2268" w:header="706" w:footer="706" w:gutter="0"/>
          <w:cols w:num="2" w:space="708"/>
          <w:docGrid w:linePitch="360"/>
        </w:sectPr>
      </w:pPr>
    </w:p>
    <w:p w:rsidR="003305EA" w:rsidRPr="00691B45" w:rsidRDefault="003305EA" w:rsidP="00691B45">
      <w:pPr>
        <w:spacing w:after="0" w:line="360" w:lineRule="auto"/>
        <w:rPr>
          <w:lang w:val="en-US"/>
        </w:rPr>
      </w:pPr>
    </w:p>
    <w:sectPr w:rsidR="003305EA" w:rsidRPr="00691B45" w:rsidSect="00691B45">
      <w:footerReference w:type="default" r:id="rId11"/>
      <w:type w:val="nextColumn"/>
      <w:pgSz w:w="11909" w:h="16834" w:code="9"/>
      <w:pgMar w:top="2268" w:right="1701" w:bottom="1701" w:left="2268" w:header="706" w:footer="706"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28F" w:rsidRDefault="009D528F" w:rsidP="003305EA">
      <w:pPr>
        <w:spacing w:after="0" w:line="240" w:lineRule="auto"/>
      </w:pPr>
      <w:r>
        <w:separator/>
      </w:r>
    </w:p>
  </w:endnote>
  <w:endnote w:type="continuationSeparator" w:id="1">
    <w:p w:rsidR="009D528F" w:rsidRDefault="009D528F" w:rsidP="00330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6196"/>
      <w:docPartObj>
        <w:docPartGallery w:val="Page Numbers (Bottom of Page)"/>
        <w:docPartUnique/>
      </w:docPartObj>
    </w:sdtPr>
    <w:sdtContent>
      <w:p w:rsidR="00023B9C" w:rsidRDefault="00BB5162">
        <w:pPr>
          <w:pStyle w:val="Footer"/>
          <w:jc w:val="center"/>
        </w:pPr>
        <w:fldSimple w:instr=" PAGE   \* MERGEFORMAT ">
          <w:r w:rsidR="000D0FA2">
            <w:rPr>
              <w:noProof/>
            </w:rPr>
            <w:t>17</w:t>
          </w:r>
        </w:fldSimple>
      </w:p>
    </w:sdtContent>
  </w:sdt>
  <w:p w:rsidR="007B5EB0" w:rsidRDefault="007B5E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3F1" w:rsidRDefault="008703F1">
    <w:pPr>
      <w:pStyle w:val="Footer"/>
      <w:jc w:val="center"/>
    </w:pPr>
  </w:p>
  <w:p w:rsidR="007870EF" w:rsidRDefault="00787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28F" w:rsidRDefault="009D528F" w:rsidP="003305EA">
      <w:pPr>
        <w:spacing w:after="0" w:line="240" w:lineRule="auto"/>
      </w:pPr>
      <w:r>
        <w:separator/>
      </w:r>
    </w:p>
  </w:footnote>
  <w:footnote w:type="continuationSeparator" w:id="1">
    <w:p w:rsidR="009D528F" w:rsidRDefault="009D528F" w:rsidP="003305EA">
      <w:pPr>
        <w:spacing w:after="0" w:line="240" w:lineRule="auto"/>
      </w:pPr>
      <w:r>
        <w:continuationSeparator/>
      </w:r>
    </w:p>
  </w:footnote>
  <w:footnote w:id="2">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Donald P.Ely, “</w:t>
      </w:r>
      <w:r w:rsidRPr="007B5EB0">
        <w:rPr>
          <w:rFonts w:ascii="Times New Roman" w:hAnsi="Times New Roman" w:cs="Times New Roman"/>
          <w:i/>
        </w:rPr>
        <w:t xml:space="preserve">Are We Getting Through to Each Other?”, </w:t>
      </w:r>
      <w:r w:rsidRPr="007B5EB0">
        <w:rPr>
          <w:rFonts w:ascii="Times New Roman" w:hAnsi="Times New Roman" w:cs="Times New Roman"/>
        </w:rPr>
        <w:t>International Journey of Religious Education, Mei 1962, p.4</w:t>
      </w:r>
    </w:p>
  </w:footnote>
  <w:footnote w:id="3">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Kenneth O.Gangel, </w:t>
      </w:r>
      <w:r w:rsidRPr="007B5EB0">
        <w:rPr>
          <w:rFonts w:ascii="Times New Roman" w:hAnsi="Times New Roman" w:cs="Times New Roman"/>
          <w:i/>
        </w:rPr>
        <w:t>Membina Pemimpin Pendidikan Kristen</w:t>
      </w:r>
      <w:r w:rsidRPr="007B5EB0">
        <w:rPr>
          <w:rFonts w:ascii="Times New Roman" w:hAnsi="Times New Roman" w:cs="Times New Roman"/>
        </w:rPr>
        <w:t xml:space="preserve">, Gandum Mas, Malang, 2001, h.53. </w:t>
      </w:r>
    </w:p>
  </w:footnote>
  <w:footnote w:id="4">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Anthony, </w:t>
      </w:r>
      <w:r w:rsidRPr="007B5EB0">
        <w:rPr>
          <w:rFonts w:ascii="Times New Roman" w:hAnsi="Times New Roman" w:cs="Times New Roman"/>
          <w:i/>
        </w:rPr>
        <w:t>Foundation of Ministry-An Introduction Christian Education for A New Generation</w:t>
      </w:r>
      <w:r w:rsidRPr="007B5EB0">
        <w:rPr>
          <w:rFonts w:ascii="Times New Roman" w:hAnsi="Times New Roman" w:cs="Times New Roman"/>
        </w:rPr>
        <w:t xml:space="preserve">, Gandum Mas: Malang, 2012, h.105 </w:t>
      </w:r>
    </w:p>
  </w:footnote>
  <w:footnote w:id="5">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Gunarsa, Singgih, </w:t>
      </w:r>
      <w:r w:rsidRPr="007B5EB0">
        <w:rPr>
          <w:rFonts w:ascii="Times New Roman" w:hAnsi="Times New Roman" w:cs="Times New Roman"/>
          <w:i/>
        </w:rPr>
        <w:t>Psikologi Praktis: Anak, Remaja, dan Keluarga,</w:t>
      </w:r>
      <w:r w:rsidRPr="007B5EB0">
        <w:rPr>
          <w:rFonts w:ascii="Times New Roman" w:hAnsi="Times New Roman" w:cs="Times New Roman"/>
        </w:rPr>
        <w:t xml:space="preserve"> Jakarta: BPK.Gn.Mulia, 2004, h.88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EF" w:rsidRDefault="007870EF" w:rsidP="003305EA">
    <w:pPr>
      <w:pStyle w:val="Header"/>
      <w:tabs>
        <w:tab w:val="clear" w:pos="4513"/>
      </w:tabs>
      <w:ind w:firstLine="0"/>
      <w:jc w:val="both"/>
    </w:pPr>
  </w:p>
  <w:p w:rsidR="007870EF" w:rsidRDefault="007870EF" w:rsidP="003305EA">
    <w:pPr>
      <w:pStyle w:val="Header"/>
      <w:tabs>
        <w:tab w:val="clear" w:pos="4513"/>
        <w:tab w:val="clear" w:pos="9026"/>
        <w:tab w:val="left" w:pos="24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661"/>
    <w:multiLevelType w:val="hybridMultilevel"/>
    <w:tmpl w:val="745C7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976D37"/>
    <w:multiLevelType w:val="hybridMultilevel"/>
    <w:tmpl w:val="23B2E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F64407"/>
    <w:multiLevelType w:val="hybridMultilevel"/>
    <w:tmpl w:val="265638B0"/>
    <w:lvl w:ilvl="0" w:tplc="E94816A8">
      <w:start w:val="7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CB662ED"/>
    <w:multiLevelType w:val="hybridMultilevel"/>
    <w:tmpl w:val="37AAF7AC"/>
    <w:lvl w:ilvl="0" w:tplc="27287A2A">
      <w:start w:val="1"/>
      <w:numFmt w:val="decimal"/>
      <w:lvlText w:val="%1."/>
      <w:lvlJc w:val="left"/>
      <w:pPr>
        <w:ind w:left="424" w:hanging="360"/>
      </w:pPr>
      <w:rPr>
        <w:rFonts w:hint="default"/>
      </w:rPr>
    </w:lvl>
    <w:lvl w:ilvl="1" w:tplc="04210019" w:tentative="1">
      <w:start w:val="1"/>
      <w:numFmt w:val="lowerLetter"/>
      <w:lvlText w:val="%2."/>
      <w:lvlJc w:val="left"/>
      <w:pPr>
        <w:ind w:left="1144" w:hanging="360"/>
      </w:pPr>
    </w:lvl>
    <w:lvl w:ilvl="2" w:tplc="0421001B" w:tentative="1">
      <w:start w:val="1"/>
      <w:numFmt w:val="lowerRoman"/>
      <w:lvlText w:val="%3."/>
      <w:lvlJc w:val="right"/>
      <w:pPr>
        <w:ind w:left="1864" w:hanging="180"/>
      </w:pPr>
    </w:lvl>
    <w:lvl w:ilvl="3" w:tplc="0421000F" w:tentative="1">
      <w:start w:val="1"/>
      <w:numFmt w:val="decimal"/>
      <w:lvlText w:val="%4."/>
      <w:lvlJc w:val="left"/>
      <w:pPr>
        <w:ind w:left="2584" w:hanging="360"/>
      </w:pPr>
    </w:lvl>
    <w:lvl w:ilvl="4" w:tplc="04210019" w:tentative="1">
      <w:start w:val="1"/>
      <w:numFmt w:val="lowerLetter"/>
      <w:lvlText w:val="%5."/>
      <w:lvlJc w:val="left"/>
      <w:pPr>
        <w:ind w:left="3304" w:hanging="360"/>
      </w:pPr>
    </w:lvl>
    <w:lvl w:ilvl="5" w:tplc="0421001B" w:tentative="1">
      <w:start w:val="1"/>
      <w:numFmt w:val="lowerRoman"/>
      <w:lvlText w:val="%6."/>
      <w:lvlJc w:val="right"/>
      <w:pPr>
        <w:ind w:left="4024" w:hanging="180"/>
      </w:pPr>
    </w:lvl>
    <w:lvl w:ilvl="6" w:tplc="0421000F" w:tentative="1">
      <w:start w:val="1"/>
      <w:numFmt w:val="decimal"/>
      <w:lvlText w:val="%7."/>
      <w:lvlJc w:val="left"/>
      <w:pPr>
        <w:ind w:left="4744" w:hanging="360"/>
      </w:pPr>
    </w:lvl>
    <w:lvl w:ilvl="7" w:tplc="04210019" w:tentative="1">
      <w:start w:val="1"/>
      <w:numFmt w:val="lowerLetter"/>
      <w:lvlText w:val="%8."/>
      <w:lvlJc w:val="left"/>
      <w:pPr>
        <w:ind w:left="5464" w:hanging="360"/>
      </w:pPr>
    </w:lvl>
    <w:lvl w:ilvl="8" w:tplc="0421001B" w:tentative="1">
      <w:start w:val="1"/>
      <w:numFmt w:val="lowerRoman"/>
      <w:lvlText w:val="%9."/>
      <w:lvlJc w:val="right"/>
      <w:pPr>
        <w:ind w:left="6184" w:hanging="180"/>
      </w:pPr>
    </w:lvl>
  </w:abstractNum>
  <w:abstractNum w:abstractNumId="4">
    <w:nsid w:val="0F6F503F"/>
    <w:multiLevelType w:val="hybridMultilevel"/>
    <w:tmpl w:val="EF843FC4"/>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5">
    <w:nsid w:val="10467490"/>
    <w:multiLevelType w:val="hybridMultilevel"/>
    <w:tmpl w:val="10FAC2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7D1AFA"/>
    <w:multiLevelType w:val="hybridMultilevel"/>
    <w:tmpl w:val="F028BBF6"/>
    <w:lvl w:ilvl="0" w:tplc="6864544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3529AE"/>
    <w:multiLevelType w:val="hybridMultilevel"/>
    <w:tmpl w:val="C9B6D6D6"/>
    <w:lvl w:ilvl="0" w:tplc="5FF238B8">
      <w:start w:val="1"/>
      <w:numFmt w:val="upperRoman"/>
      <w:lvlText w:val="%1."/>
      <w:lvlJc w:val="left"/>
      <w:pPr>
        <w:ind w:left="1080" w:hanging="720"/>
      </w:pPr>
      <w:rPr>
        <w:rFonts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4761FB5"/>
    <w:multiLevelType w:val="hybridMultilevel"/>
    <w:tmpl w:val="9B6626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D23D36"/>
    <w:multiLevelType w:val="hybridMultilevel"/>
    <w:tmpl w:val="D954FD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64145C"/>
    <w:multiLevelType w:val="multilevel"/>
    <w:tmpl w:val="BB100702"/>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start w:val="2"/>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9351E4"/>
    <w:multiLevelType w:val="hybridMultilevel"/>
    <w:tmpl w:val="99ACEBC0"/>
    <w:lvl w:ilvl="0" w:tplc="365E2EF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AB954CC"/>
    <w:multiLevelType w:val="hybridMultilevel"/>
    <w:tmpl w:val="21949618"/>
    <w:lvl w:ilvl="0" w:tplc="2E34D3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835A1"/>
    <w:multiLevelType w:val="hybridMultilevel"/>
    <w:tmpl w:val="3C668540"/>
    <w:lvl w:ilvl="0" w:tplc="FA1EDA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C5A6250"/>
    <w:multiLevelType w:val="multilevel"/>
    <w:tmpl w:val="D6B4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8F1D21"/>
    <w:multiLevelType w:val="hybridMultilevel"/>
    <w:tmpl w:val="DA9AF9F0"/>
    <w:lvl w:ilvl="0" w:tplc="89E467B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E4165B6"/>
    <w:multiLevelType w:val="hybridMultilevel"/>
    <w:tmpl w:val="7BA26D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1FC32789"/>
    <w:multiLevelType w:val="hybridMultilevel"/>
    <w:tmpl w:val="51188ADC"/>
    <w:lvl w:ilvl="0" w:tplc="A830B02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1E725C"/>
    <w:multiLevelType w:val="hybridMultilevel"/>
    <w:tmpl w:val="969078B0"/>
    <w:lvl w:ilvl="0" w:tplc="9646629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284E638D"/>
    <w:multiLevelType w:val="hybridMultilevel"/>
    <w:tmpl w:val="CA2A2E2E"/>
    <w:lvl w:ilvl="0" w:tplc="04210001">
      <w:start w:val="1"/>
      <w:numFmt w:val="bullet"/>
      <w:lvlText w:val=""/>
      <w:lvlJc w:val="left"/>
      <w:pPr>
        <w:ind w:left="947" w:hanging="360"/>
      </w:pPr>
      <w:rPr>
        <w:rFonts w:ascii="Symbol" w:hAnsi="Symbol" w:hint="default"/>
      </w:rPr>
    </w:lvl>
    <w:lvl w:ilvl="1" w:tplc="04210003" w:tentative="1">
      <w:start w:val="1"/>
      <w:numFmt w:val="bullet"/>
      <w:lvlText w:val="o"/>
      <w:lvlJc w:val="left"/>
      <w:pPr>
        <w:ind w:left="1667" w:hanging="360"/>
      </w:pPr>
      <w:rPr>
        <w:rFonts w:ascii="Courier New" w:hAnsi="Courier New" w:cs="Courier New" w:hint="default"/>
      </w:rPr>
    </w:lvl>
    <w:lvl w:ilvl="2" w:tplc="04210005" w:tentative="1">
      <w:start w:val="1"/>
      <w:numFmt w:val="bullet"/>
      <w:lvlText w:val=""/>
      <w:lvlJc w:val="left"/>
      <w:pPr>
        <w:ind w:left="2387" w:hanging="360"/>
      </w:pPr>
      <w:rPr>
        <w:rFonts w:ascii="Wingdings" w:hAnsi="Wingdings" w:hint="default"/>
      </w:rPr>
    </w:lvl>
    <w:lvl w:ilvl="3" w:tplc="04210001" w:tentative="1">
      <w:start w:val="1"/>
      <w:numFmt w:val="bullet"/>
      <w:lvlText w:val=""/>
      <w:lvlJc w:val="left"/>
      <w:pPr>
        <w:ind w:left="3107" w:hanging="360"/>
      </w:pPr>
      <w:rPr>
        <w:rFonts w:ascii="Symbol" w:hAnsi="Symbol" w:hint="default"/>
      </w:rPr>
    </w:lvl>
    <w:lvl w:ilvl="4" w:tplc="04210003" w:tentative="1">
      <w:start w:val="1"/>
      <w:numFmt w:val="bullet"/>
      <w:lvlText w:val="o"/>
      <w:lvlJc w:val="left"/>
      <w:pPr>
        <w:ind w:left="3827" w:hanging="360"/>
      </w:pPr>
      <w:rPr>
        <w:rFonts w:ascii="Courier New" w:hAnsi="Courier New" w:cs="Courier New" w:hint="default"/>
      </w:rPr>
    </w:lvl>
    <w:lvl w:ilvl="5" w:tplc="04210005" w:tentative="1">
      <w:start w:val="1"/>
      <w:numFmt w:val="bullet"/>
      <w:lvlText w:val=""/>
      <w:lvlJc w:val="left"/>
      <w:pPr>
        <w:ind w:left="4547" w:hanging="360"/>
      </w:pPr>
      <w:rPr>
        <w:rFonts w:ascii="Wingdings" w:hAnsi="Wingdings" w:hint="default"/>
      </w:rPr>
    </w:lvl>
    <w:lvl w:ilvl="6" w:tplc="04210001" w:tentative="1">
      <w:start w:val="1"/>
      <w:numFmt w:val="bullet"/>
      <w:lvlText w:val=""/>
      <w:lvlJc w:val="left"/>
      <w:pPr>
        <w:ind w:left="5267" w:hanging="360"/>
      </w:pPr>
      <w:rPr>
        <w:rFonts w:ascii="Symbol" w:hAnsi="Symbol" w:hint="default"/>
      </w:rPr>
    </w:lvl>
    <w:lvl w:ilvl="7" w:tplc="04210003" w:tentative="1">
      <w:start w:val="1"/>
      <w:numFmt w:val="bullet"/>
      <w:lvlText w:val="o"/>
      <w:lvlJc w:val="left"/>
      <w:pPr>
        <w:ind w:left="5987" w:hanging="360"/>
      </w:pPr>
      <w:rPr>
        <w:rFonts w:ascii="Courier New" w:hAnsi="Courier New" w:cs="Courier New" w:hint="default"/>
      </w:rPr>
    </w:lvl>
    <w:lvl w:ilvl="8" w:tplc="04210005" w:tentative="1">
      <w:start w:val="1"/>
      <w:numFmt w:val="bullet"/>
      <w:lvlText w:val=""/>
      <w:lvlJc w:val="left"/>
      <w:pPr>
        <w:ind w:left="6707" w:hanging="360"/>
      </w:pPr>
      <w:rPr>
        <w:rFonts w:ascii="Wingdings" w:hAnsi="Wingdings" w:hint="default"/>
      </w:rPr>
    </w:lvl>
  </w:abstractNum>
  <w:abstractNum w:abstractNumId="20">
    <w:nsid w:val="28CC4DA9"/>
    <w:multiLevelType w:val="hybridMultilevel"/>
    <w:tmpl w:val="41E08B86"/>
    <w:lvl w:ilvl="0" w:tplc="27B80ECE">
      <w:start w:val="1"/>
      <w:numFmt w:val="upperRoman"/>
      <w:lvlText w:val="%1."/>
      <w:lvlJc w:val="left"/>
      <w:pPr>
        <w:tabs>
          <w:tab w:val="num" w:pos="1080"/>
        </w:tabs>
        <w:ind w:left="1080" w:hanging="720"/>
      </w:pPr>
      <w:rPr>
        <w:rFonts w:hint="default"/>
        <w:i w:val="0"/>
      </w:rPr>
    </w:lvl>
    <w:lvl w:ilvl="1" w:tplc="B082F46C">
      <w:start w:val="1"/>
      <w:numFmt w:val="lowerLetter"/>
      <w:lvlText w:val="%2."/>
      <w:lvlJc w:val="left"/>
      <w:pPr>
        <w:tabs>
          <w:tab w:val="num" w:pos="360"/>
        </w:tabs>
      </w:pPr>
      <w:rPr>
        <w:rFonts w:ascii="Times New Roman" w:eastAsiaTheme="minorHAnsi" w:hAnsi="Times New Roman" w:cs="Times New Roman"/>
        <w:b/>
      </w:rPr>
    </w:lvl>
    <w:lvl w:ilvl="2" w:tplc="3F284886">
      <w:numFmt w:val="none"/>
      <w:lvlText w:val=""/>
      <w:lvlJc w:val="left"/>
      <w:pPr>
        <w:tabs>
          <w:tab w:val="num" w:pos="360"/>
        </w:tabs>
      </w:pPr>
    </w:lvl>
    <w:lvl w:ilvl="3" w:tplc="9656F9DC">
      <w:numFmt w:val="none"/>
      <w:lvlText w:val=""/>
      <w:lvlJc w:val="left"/>
      <w:pPr>
        <w:tabs>
          <w:tab w:val="num" w:pos="360"/>
        </w:tabs>
      </w:pPr>
    </w:lvl>
    <w:lvl w:ilvl="4" w:tplc="2A94BA00">
      <w:numFmt w:val="none"/>
      <w:lvlText w:val=""/>
      <w:lvlJc w:val="left"/>
      <w:pPr>
        <w:tabs>
          <w:tab w:val="num" w:pos="360"/>
        </w:tabs>
      </w:pPr>
    </w:lvl>
    <w:lvl w:ilvl="5" w:tplc="3E4C7156">
      <w:numFmt w:val="none"/>
      <w:lvlText w:val=""/>
      <w:lvlJc w:val="left"/>
      <w:pPr>
        <w:tabs>
          <w:tab w:val="num" w:pos="360"/>
        </w:tabs>
      </w:pPr>
    </w:lvl>
    <w:lvl w:ilvl="6" w:tplc="65223916">
      <w:numFmt w:val="none"/>
      <w:lvlText w:val=""/>
      <w:lvlJc w:val="left"/>
      <w:pPr>
        <w:tabs>
          <w:tab w:val="num" w:pos="360"/>
        </w:tabs>
      </w:pPr>
    </w:lvl>
    <w:lvl w:ilvl="7" w:tplc="799A87DE">
      <w:numFmt w:val="none"/>
      <w:lvlText w:val=""/>
      <w:lvlJc w:val="left"/>
      <w:pPr>
        <w:tabs>
          <w:tab w:val="num" w:pos="360"/>
        </w:tabs>
      </w:pPr>
    </w:lvl>
    <w:lvl w:ilvl="8" w:tplc="BB9037FC">
      <w:numFmt w:val="none"/>
      <w:lvlText w:val=""/>
      <w:lvlJc w:val="left"/>
      <w:pPr>
        <w:tabs>
          <w:tab w:val="num" w:pos="360"/>
        </w:tabs>
      </w:pPr>
    </w:lvl>
  </w:abstractNum>
  <w:abstractNum w:abstractNumId="21">
    <w:nsid w:val="2C31050C"/>
    <w:multiLevelType w:val="hybridMultilevel"/>
    <w:tmpl w:val="D3DC2E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E9D77B5"/>
    <w:multiLevelType w:val="hybridMultilevel"/>
    <w:tmpl w:val="DF401D2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nsid w:val="300B5178"/>
    <w:multiLevelType w:val="hybridMultilevel"/>
    <w:tmpl w:val="4440D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1B11717"/>
    <w:multiLevelType w:val="hybridMultilevel"/>
    <w:tmpl w:val="8D1E2F88"/>
    <w:lvl w:ilvl="0" w:tplc="869A5A5C">
      <w:start w:val="1"/>
      <w:numFmt w:val="upperRoman"/>
      <w:lvlText w:val="%1."/>
      <w:lvlJc w:val="left"/>
      <w:pPr>
        <w:ind w:left="1080" w:hanging="720"/>
      </w:pPr>
      <w:rPr>
        <w:rFonts w:hint="default"/>
      </w:rPr>
    </w:lvl>
    <w:lvl w:ilvl="1" w:tplc="D7BA82E6">
      <w:start w:val="1"/>
      <w:numFmt w:val="lowerLetter"/>
      <w:lvlText w:val="%2."/>
      <w:lvlJc w:val="left"/>
      <w:pPr>
        <w:ind w:left="1440" w:hanging="360"/>
      </w:pPr>
      <w:rPr>
        <w:b/>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22E54C9"/>
    <w:multiLevelType w:val="hybridMultilevel"/>
    <w:tmpl w:val="61B856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347A5C1C"/>
    <w:multiLevelType w:val="hybridMultilevel"/>
    <w:tmpl w:val="09BA6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4F966A0"/>
    <w:multiLevelType w:val="hybridMultilevel"/>
    <w:tmpl w:val="9ACE54B8"/>
    <w:lvl w:ilvl="0" w:tplc="82101B9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53F6EF0"/>
    <w:multiLevelType w:val="hybridMultilevel"/>
    <w:tmpl w:val="71EE32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378A597A"/>
    <w:multiLevelType w:val="hybridMultilevel"/>
    <w:tmpl w:val="4016D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A272559"/>
    <w:multiLevelType w:val="hybridMultilevel"/>
    <w:tmpl w:val="02C824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3A4360FD"/>
    <w:multiLevelType w:val="hybridMultilevel"/>
    <w:tmpl w:val="EDD0CE4A"/>
    <w:lvl w:ilvl="0" w:tplc="E86E5088">
      <w:start w:val="1"/>
      <w:numFmt w:val="upperRoman"/>
      <w:lvlText w:val="%1."/>
      <w:lvlJc w:val="left"/>
      <w:pPr>
        <w:ind w:left="1080" w:hanging="720"/>
      </w:pPr>
      <w:rPr>
        <w:rFonts w:eastAsiaTheme="minorHAnsi" w:cstheme="minorBidi"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CA715C8"/>
    <w:multiLevelType w:val="hybridMultilevel"/>
    <w:tmpl w:val="E93434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DAE06D3"/>
    <w:multiLevelType w:val="hybridMultilevel"/>
    <w:tmpl w:val="1ADCA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E810AE"/>
    <w:multiLevelType w:val="hybridMultilevel"/>
    <w:tmpl w:val="8CA2B63A"/>
    <w:lvl w:ilvl="0" w:tplc="2E4A2096">
      <w:start w:val="1"/>
      <w:numFmt w:val="upperRoman"/>
      <w:lvlText w:val="%1."/>
      <w:lvlJc w:val="left"/>
      <w:pPr>
        <w:ind w:left="1080" w:hanging="72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3380EA3"/>
    <w:multiLevelType w:val="hybridMultilevel"/>
    <w:tmpl w:val="7B6689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4A211020"/>
    <w:multiLevelType w:val="hybridMultilevel"/>
    <w:tmpl w:val="A25C3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B467141"/>
    <w:multiLevelType w:val="hybridMultilevel"/>
    <w:tmpl w:val="02D04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F76C8C"/>
    <w:multiLevelType w:val="hybridMultilevel"/>
    <w:tmpl w:val="B2282042"/>
    <w:lvl w:ilvl="0" w:tplc="C6CE4F9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4CB45F9"/>
    <w:multiLevelType w:val="hybridMultilevel"/>
    <w:tmpl w:val="0E227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65245C1"/>
    <w:multiLevelType w:val="hybridMultilevel"/>
    <w:tmpl w:val="74624D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58C9528C"/>
    <w:multiLevelType w:val="hybridMultilevel"/>
    <w:tmpl w:val="C59C7532"/>
    <w:lvl w:ilvl="0" w:tplc="0421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2">
    <w:nsid w:val="5DC34769"/>
    <w:multiLevelType w:val="multilevel"/>
    <w:tmpl w:val="B7E8F3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604877E0"/>
    <w:multiLevelType w:val="hybridMultilevel"/>
    <w:tmpl w:val="1B144EFE"/>
    <w:lvl w:ilvl="0" w:tplc="FD0C6B6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34C1829"/>
    <w:multiLevelType w:val="hybridMultilevel"/>
    <w:tmpl w:val="5CEE9744"/>
    <w:lvl w:ilvl="0" w:tplc="B2F02BB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3520421"/>
    <w:multiLevelType w:val="hybridMultilevel"/>
    <w:tmpl w:val="0D2A80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63E804A7"/>
    <w:multiLevelType w:val="hybridMultilevel"/>
    <w:tmpl w:val="6BF626F0"/>
    <w:lvl w:ilvl="0" w:tplc="4A1A31BE">
      <w:start w:val="1"/>
      <w:numFmt w:val="upperRoman"/>
      <w:lvlText w:val="%1."/>
      <w:lvlJc w:val="left"/>
      <w:pPr>
        <w:ind w:left="1080" w:hanging="72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3F27435"/>
    <w:multiLevelType w:val="hybridMultilevel"/>
    <w:tmpl w:val="0C9E5560"/>
    <w:lvl w:ilvl="0" w:tplc="BCC0842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8">
    <w:nsid w:val="652912CA"/>
    <w:multiLevelType w:val="hybridMultilevel"/>
    <w:tmpl w:val="F0CA21F6"/>
    <w:lvl w:ilvl="0" w:tplc="839EB8E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6BE4BCC"/>
    <w:multiLevelType w:val="multilevel"/>
    <w:tmpl w:val="BB100702"/>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start w:val="2"/>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79058E1"/>
    <w:multiLevelType w:val="hybridMultilevel"/>
    <w:tmpl w:val="D018B7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7AE3BF2"/>
    <w:multiLevelType w:val="multilevel"/>
    <w:tmpl w:val="F2681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681533BA"/>
    <w:multiLevelType w:val="hybridMultilevel"/>
    <w:tmpl w:val="1CD2F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FD7126"/>
    <w:multiLevelType w:val="hybridMultilevel"/>
    <w:tmpl w:val="41EA07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E701218"/>
    <w:multiLevelType w:val="hybridMultilevel"/>
    <w:tmpl w:val="FB1E79EE"/>
    <w:lvl w:ilvl="0" w:tplc="DDA6C8C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5">
    <w:nsid w:val="6ECF40FF"/>
    <w:multiLevelType w:val="hybridMultilevel"/>
    <w:tmpl w:val="6DC22E52"/>
    <w:lvl w:ilvl="0" w:tplc="E8246606">
      <w:start w:val="1"/>
      <w:numFmt w:val="upperRoman"/>
      <w:lvlText w:val="%1."/>
      <w:lvlJc w:val="left"/>
      <w:pPr>
        <w:ind w:left="765" w:hanging="72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56">
    <w:nsid w:val="70315563"/>
    <w:multiLevelType w:val="hybridMultilevel"/>
    <w:tmpl w:val="0726BE22"/>
    <w:lvl w:ilvl="0" w:tplc="C910EE10">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5E4036E"/>
    <w:multiLevelType w:val="hybridMultilevel"/>
    <w:tmpl w:val="9C4213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6AC71CD"/>
    <w:multiLevelType w:val="hybridMultilevel"/>
    <w:tmpl w:val="438CC6D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nsid w:val="7AF014A6"/>
    <w:multiLevelType w:val="hybridMultilevel"/>
    <w:tmpl w:val="77440A54"/>
    <w:lvl w:ilvl="0" w:tplc="32DEDCA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D1E3B97"/>
    <w:multiLevelType w:val="hybridMultilevel"/>
    <w:tmpl w:val="9920C9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50"/>
  </w:num>
  <w:num w:numId="3">
    <w:abstractNumId w:val="23"/>
  </w:num>
  <w:num w:numId="4">
    <w:abstractNumId w:val="0"/>
  </w:num>
  <w:num w:numId="5">
    <w:abstractNumId w:val="21"/>
  </w:num>
  <w:num w:numId="6">
    <w:abstractNumId w:val="29"/>
  </w:num>
  <w:num w:numId="7">
    <w:abstractNumId w:val="1"/>
  </w:num>
  <w:num w:numId="8">
    <w:abstractNumId w:val="8"/>
  </w:num>
  <w:num w:numId="9">
    <w:abstractNumId w:val="60"/>
  </w:num>
  <w:num w:numId="10">
    <w:abstractNumId w:val="47"/>
  </w:num>
  <w:num w:numId="11">
    <w:abstractNumId w:val="18"/>
  </w:num>
  <w:num w:numId="12">
    <w:abstractNumId w:val="39"/>
  </w:num>
  <w:num w:numId="13">
    <w:abstractNumId w:val="27"/>
  </w:num>
  <w:num w:numId="14">
    <w:abstractNumId w:val="5"/>
  </w:num>
  <w:num w:numId="15">
    <w:abstractNumId w:val="6"/>
  </w:num>
  <w:num w:numId="16">
    <w:abstractNumId w:val="58"/>
  </w:num>
  <w:num w:numId="17">
    <w:abstractNumId w:val="32"/>
  </w:num>
  <w:num w:numId="18">
    <w:abstractNumId w:val="22"/>
  </w:num>
  <w:num w:numId="19">
    <w:abstractNumId w:val="40"/>
  </w:num>
  <w:num w:numId="20">
    <w:abstractNumId w:val="42"/>
  </w:num>
  <w:num w:numId="21">
    <w:abstractNumId w:val="15"/>
  </w:num>
  <w:num w:numId="22">
    <w:abstractNumId w:val="20"/>
  </w:num>
  <w:num w:numId="23">
    <w:abstractNumId w:val="4"/>
  </w:num>
  <w:num w:numId="24">
    <w:abstractNumId w:val="17"/>
  </w:num>
  <w:num w:numId="25">
    <w:abstractNumId w:val="54"/>
  </w:num>
  <w:num w:numId="26">
    <w:abstractNumId w:val="33"/>
  </w:num>
  <w:num w:numId="27">
    <w:abstractNumId w:val="52"/>
  </w:num>
  <w:num w:numId="28">
    <w:abstractNumId w:val="37"/>
  </w:num>
  <w:num w:numId="29">
    <w:abstractNumId w:val="48"/>
  </w:num>
  <w:num w:numId="30">
    <w:abstractNumId w:val="41"/>
  </w:num>
  <w:num w:numId="31">
    <w:abstractNumId w:val="35"/>
  </w:num>
  <w:num w:numId="32">
    <w:abstractNumId w:val="30"/>
  </w:num>
  <w:num w:numId="33">
    <w:abstractNumId w:val="28"/>
  </w:num>
  <w:num w:numId="34">
    <w:abstractNumId w:val="45"/>
  </w:num>
  <w:num w:numId="35">
    <w:abstractNumId w:val="2"/>
  </w:num>
  <w:num w:numId="36">
    <w:abstractNumId w:val="25"/>
  </w:num>
  <w:num w:numId="37">
    <w:abstractNumId w:val="19"/>
  </w:num>
  <w:num w:numId="38">
    <w:abstractNumId w:val="44"/>
  </w:num>
  <w:num w:numId="39">
    <w:abstractNumId w:val="36"/>
  </w:num>
  <w:num w:numId="40">
    <w:abstractNumId w:val="55"/>
  </w:num>
  <w:num w:numId="41">
    <w:abstractNumId w:val="53"/>
  </w:num>
  <w:num w:numId="42">
    <w:abstractNumId w:val="12"/>
  </w:num>
  <w:num w:numId="43">
    <w:abstractNumId w:val="49"/>
  </w:num>
  <w:num w:numId="44">
    <w:abstractNumId w:val="14"/>
  </w:num>
  <w:num w:numId="45">
    <w:abstractNumId w:val="51"/>
  </w:num>
  <w:num w:numId="46">
    <w:abstractNumId w:val="57"/>
  </w:num>
  <w:num w:numId="47">
    <w:abstractNumId w:val="3"/>
  </w:num>
  <w:num w:numId="48">
    <w:abstractNumId w:val="13"/>
  </w:num>
  <w:num w:numId="49">
    <w:abstractNumId w:val="26"/>
  </w:num>
  <w:num w:numId="50">
    <w:abstractNumId w:val="16"/>
  </w:num>
  <w:num w:numId="51">
    <w:abstractNumId w:val="10"/>
  </w:num>
  <w:num w:numId="52">
    <w:abstractNumId w:val="38"/>
  </w:num>
  <w:num w:numId="53">
    <w:abstractNumId w:val="11"/>
  </w:num>
  <w:num w:numId="54">
    <w:abstractNumId w:val="43"/>
  </w:num>
  <w:num w:numId="55">
    <w:abstractNumId w:val="7"/>
  </w:num>
  <w:num w:numId="56">
    <w:abstractNumId w:val="24"/>
  </w:num>
  <w:num w:numId="57">
    <w:abstractNumId w:val="59"/>
  </w:num>
  <w:num w:numId="58">
    <w:abstractNumId w:val="46"/>
  </w:num>
  <w:num w:numId="59">
    <w:abstractNumId w:val="31"/>
  </w:num>
  <w:num w:numId="60">
    <w:abstractNumId w:val="56"/>
  </w:num>
  <w:num w:numId="61">
    <w:abstractNumId w:val="3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3305EA"/>
    <w:rsid w:val="00023B9C"/>
    <w:rsid w:val="00040308"/>
    <w:rsid w:val="00090622"/>
    <w:rsid w:val="000D0FA2"/>
    <w:rsid w:val="001424AF"/>
    <w:rsid w:val="001D0813"/>
    <w:rsid w:val="002065C3"/>
    <w:rsid w:val="0020784E"/>
    <w:rsid w:val="002D1710"/>
    <w:rsid w:val="002F59E5"/>
    <w:rsid w:val="003305EA"/>
    <w:rsid w:val="004361B2"/>
    <w:rsid w:val="00520B1D"/>
    <w:rsid w:val="00691B45"/>
    <w:rsid w:val="007114A4"/>
    <w:rsid w:val="00753DD8"/>
    <w:rsid w:val="007870EF"/>
    <w:rsid w:val="007B1C91"/>
    <w:rsid w:val="007B5EB0"/>
    <w:rsid w:val="007C6D2E"/>
    <w:rsid w:val="008703F1"/>
    <w:rsid w:val="009D528F"/>
    <w:rsid w:val="00A86E12"/>
    <w:rsid w:val="00B56A61"/>
    <w:rsid w:val="00BB5162"/>
    <w:rsid w:val="00C04AF8"/>
    <w:rsid w:val="00C478B9"/>
    <w:rsid w:val="00CF1EA5"/>
    <w:rsid w:val="00D00F6C"/>
    <w:rsid w:val="00D74303"/>
    <w:rsid w:val="00DA1F15"/>
    <w:rsid w:val="00DC123C"/>
    <w:rsid w:val="00E338D9"/>
    <w:rsid w:val="00F1141C"/>
    <w:rsid w:val="00F50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05EA"/>
    <w:pPr>
      <w:spacing w:after="0" w:line="240" w:lineRule="auto"/>
    </w:pPr>
    <w:rPr>
      <w:sz w:val="20"/>
      <w:szCs w:val="20"/>
    </w:rPr>
  </w:style>
  <w:style w:type="character" w:customStyle="1" w:styleId="FootnoteTextChar">
    <w:name w:val="Footnote Text Char"/>
    <w:basedOn w:val="DefaultParagraphFont"/>
    <w:link w:val="FootnoteText"/>
    <w:uiPriority w:val="99"/>
    <w:rsid w:val="003305EA"/>
    <w:rPr>
      <w:sz w:val="20"/>
      <w:szCs w:val="20"/>
    </w:rPr>
  </w:style>
  <w:style w:type="character" w:styleId="FootnoteReference">
    <w:name w:val="footnote reference"/>
    <w:basedOn w:val="DefaultParagraphFont"/>
    <w:uiPriority w:val="99"/>
    <w:unhideWhenUsed/>
    <w:rsid w:val="003305EA"/>
    <w:rPr>
      <w:vertAlign w:val="superscript"/>
    </w:rPr>
  </w:style>
  <w:style w:type="paragraph" w:styleId="ListParagraph">
    <w:name w:val="List Paragraph"/>
    <w:basedOn w:val="Normal"/>
    <w:link w:val="ListParagraphChar"/>
    <w:uiPriority w:val="34"/>
    <w:qFormat/>
    <w:rsid w:val="003305EA"/>
    <w:pPr>
      <w:ind w:left="720"/>
      <w:contextualSpacing/>
    </w:pPr>
  </w:style>
  <w:style w:type="paragraph" w:styleId="Footer">
    <w:name w:val="footer"/>
    <w:basedOn w:val="Normal"/>
    <w:link w:val="FooterChar"/>
    <w:uiPriority w:val="99"/>
    <w:unhideWhenUsed/>
    <w:rsid w:val="00330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5EA"/>
  </w:style>
  <w:style w:type="table" w:styleId="TableGrid">
    <w:name w:val="Table Grid"/>
    <w:basedOn w:val="TableNormal"/>
    <w:uiPriority w:val="59"/>
    <w:rsid w:val="00330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0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5EA"/>
    <w:rPr>
      <w:rFonts w:ascii="Tahoma" w:hAnsi="Tahoma" w:cs="Tahoma"/>
      <w:sz w:val="16"/>
      <w:szCs w:val="16"/>
    </w:rPr>
  </w:style>
  <w:style w:type="character" w:styleId="Hyperlink">
    <w:name w:val="Hyperlink"/>
    <w:basedOn w:val="DefaultParagraphFont"/>
    <w:uiPriority w:val="99"/>
    <w:unhideWhenUsed/>
    <w:rsid w:val="003305EA"/>
    <w:rPr>
      <w:color w:val="0000FF"/>
      <w:u w:val="single"/>
    </w:rPr>
  </w:style>
  <w:style w:type="character" w:customStyle="1" w:styleId="apple-converted-space">
    <w:name w:val="apple-converted-space"/>
    <w:basedOn w:val="DefaultParagraphFont"/>
    <w:rsid w:val="003305EA"/>
  </w:style>
  <w:style w:type="character" w:customStyle="1" w:styleId="ListParagraphChar">
    <w:name w:val="List Paragraph Char"/>
    <w:basedOn w:val="DefaultParagraphFont"/>
    <w:link w:val="ListParagraph"/>
    <w:uiPriority w:val="34"/>
    <w:rsid w:val="003305EA"/>
  </w:style>
  <w:style w:type="paragraph" w:customStyle="1" w:styleId="Bab">
    <w:name w:val="Bab"/>
    <w:basedOn w:val="Normal"/>
    <w:link w:val="BabChar"/>
    <w:qFormat/>
    <w:rsid w:val="003305EA"/>
    <w:pPr>
      <w:tabs>
        <w:tab w:val="left" w:pos="851"/>
      </w:tabs>
      <w:spacing w:after="0" w:line="480" w:lineRule="auto"/>
    </w:pPr>
    <w:rPr>
      <w:rFonts w:ascii="Times New Roman" w:hAnsi="Times New Roman" w:cs="Times New Roman"/>
      <w:sz w:val="24"/>
      <w:szCs w:val="24"/>
    </w:rPr>
  </w:style>
  <w:style w:type="character" w:customStyle="1" w:styleId="BabChar">
    <w:name w:val="Bab Char"/>
    <w:basedOn w:val="DefaultParagraphFont"/>
    <w:link w:val="Bab"/>
    <w:rsid w:val="003305EA"/>
    <w:rPr>
      <w:rFonts w:ascii="Times New Roman" w:hAnsi="Times New Roman" w:cs="Times New Roman"/>
      <w:sz w:val="24"/>
      <w:szCs w:val="24"/>
    </w:rPr>
  </w:style>
  <w:style w:type="paragraph" w:customStyle="1" w:styleId="Indikator">
    <w:name w:val="Indikator"/>
    <w:basedOn w:val="Normal"/>
    <w:link w:val="IndikatorChar"/>
    <w:qFormat/>
    <w:rsid w:val="003305EA"/>
    <w:pPr>
      <w:spacing w:after="0" w:line="240" w:lineRule="auto"/>
      <w:jc w:val="center"/>
    </w:pPr>
    <w:rPr>
      <w:rFonts w:ascii="Times New Roman" w:hAnsi="Times New Roman" w:cs="Times New Roman"/>
      <w:b/>
      <w:sz w:val="24"/>
      <w:szCs w:val="24"/>
    </w:rPr>
  </w:style>
  <w:style w:type="character" w:customStyle="1" w:styleId="IndikatorChar">
    <w:name w:val="Indikator Char"/>
    <w:basedOn w:val="DefaultParagraphFont"/>
    <w:link w:val="Indikator"/>
    <w:rsid w:val="003305EA"/>
    <w:rPr>
      <w:rFonts w:ascii="Times New Roman" w:hAnsi="Times New Roman" w:cs="Times New Roman"/>
      <w:b/>
      <w:sz w:val="24"/>
      <w:szCs w:val="24"/>
    </w:rPr>
  </w:style>
  <w:style w:type="paragraph" w:customStyle="1" w:styleId="Dimensi">
    <w:name w:val="Dimensi"/>
    <w:basedOn w:val="Bab"/>
    <w:qFormat/>
    <w:rsid w:val="003305EA"/>
  </w:style>
  <w:style w:type="paragraph" w:styleId="Header">
    <w:name w:val="header"/>
    <w:basedOn w:val="Normal"/>
    <w:link w:val="HeaderChar"/>
    <w:uiPriority w:val="99"/>
    <w:unhideWhenUsed/>
    <w:rsid w:val="003305EA"/>
    <w:pPr>
      <w:tabs>
        <w:tab w:val="center" w:pos="4513"/>
        <w:tab w:val="right" w:pos="9026"/>
      </w:tabs>
      <w:spacing w:after="0" w:line="240" w:lineRule="auto"/>
      <w:ind w:firstLine="1080"/>
    </w:pPr>
  </w:style>
  <w:style w:type="character" w:customStyle="1" w:styleId="HeaderChar">
    <w:name w:val="Header Char"/>
    <w:basedOn w:val="DefaultParagraphFont"/>
    <w:link w:val="Header"/>
    <w:uiPriority w:val="99"/>
    <w:rsid w:val="003305EA"/>
  </w:style>
  <w:style w:type="character" w:styleId="HTMLCite">
    <w:name w:val="HTML Cite"/>
    <w:basedOn w:val="DefaultParagraphFont"/>
    <w:uiPriority w:val="99"/>
    <w:semiHidden/>
    <w:unhideWhenUsed/>
    <w:rsid w:val="003305EA"/>
    <w:rPr>
      <w:i/>
      <w:iCs/>
    </w:rPr>
  </w:style>
  <w:style w:type="paragraph" w:styleId="NoSpacing">
    <w:name w:val="No Spacing"/>
    <w:uiPriority w:val="1"/>
    <w:qFormat/>
    <w:rsid w:val="003305EA"/>
    <w:pPr>
      <w:spacing w:after="0" w:line="240" w:lineRule="auto"/>
      <w:ind w:firstLine="1080"/>
    </w:pPr>
  </w:style>
  <w:style w:type="paragraph" w:customStyle="1" w:styleId="Default">
    <w:name w:val="Default"/>
    <w:rsid w:val="003305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1E01-51A8-4ED2-B271-3DAC37FF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18</Pages>
  <Words>4022</Words>
  <Characters>22928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sonya</cp:lastModifiedBy>
  <cp:revision>8</cp:revision>
  <cp:lastPrinted>2016-06-20T05:44:00Z</cp:lastPrinted>
  <dcterms:created xsi:type="dcterms:W3CDTF">2016-06-11T02:57:00Z</dcterms:created>
  <dcterms:modified xsi:type="dcterms:W3CDTF">2019-03-14T02:34:00Z</dcterms:modified>
</cp:coreProperties>
</file>