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29" w:rsidRPr="00C513D3" w:rsidRDefault="005F0416" w:rsidP="00555629">
      <w:pPr>
        <w:pStyle w:val="NoSpacing"/>
        <w:ind w:left="720"/>
        <w:rPr>
          <w:noProof/>
        </w:rPr>
      </w:pPr>
      <w:r w:rsidRPr="005F0416">
        <w:rPr>
          <w:rFonts w:ascii="Cambria" w:hAnsi="Cambria"/>
          <w:noProof/>
          <w:lang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1.75pt;margin-top:-46pt;width:390pt;height:65.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" stroked="f">
            <v:textbox>
              <w:txbxContent>
                <w:p w:rsidR="00DE418A" w:rsidRPr="00BC4912" w:rsidRDefault="00DE418A" w:rsidP="00861065">
                  <w:pPr>
                    <w:pStyle w:val="NoSpacing"/>
                    <w:rPr>
                      <w:rFonts w:ascii="Copperplate Gothic Light" w:hAnsi="Copperplate Gothic Light"/>
                      <w:b/>
                      <w:noProof/>
                      <w:sz w:val="30"/>
                    </w:rPr>
                  </w:pPr>
                  <w:r w:rsidRPr="00BC4912">
                    <w:rPr>
                      <w:rFonts w:ascii="Copperplate Gothic Light" w:hAnsi="Copperplate Gothic Light"/>
                      <w:b/>
                      <w:noProof/>
                      <w:sz w:val="30"/>
                    </w:rPr>
                    <w:t>K E R U S S O</w:t>
                  </w:r>
                </w:p>
                <w:p w:rsidR="00DE418A" w:rsidRPr="00BC4912" w:rsidRDefault="00DE418A" w:rsidP="00861065">
                  <w:pPr>
                    <w:pStyle w:val="NoSpacing"/>
                    <w:rPr>
                      <w:rFonts w:ascii="Blue Highway Condensed" w:hAnsi="Blue Highway Condensed"/>
                      <w:noProof/>
                      <w:sz w:val="28"/>
                    </w:rPr>
                  </w:pPr>
                  <w:r w:rsidRPr="00BC4912">
                    <w:rPr>
                      <w:rFonts w:ascii="Blue Highway Condensed" w:hAnsi="Blue Highway Condensed"/>
                      <w:noProof/>
                      <w:sz w:val="28"/>
                    </w:rPr>
                    <w:t>Jurnal Teologi dan Pendidikan Agama Kristen</w:t>
                  </w:r>
                </w:p>
                <w:p w:rsidR="00DE418A" w:rsidRPr="00BC4912" w:rsidRDefault="00DE418A" w:rsidP="00861065">
                  <w:pPr>
                    <w:pStyle w:val="NoSpacing"/>
                    <w:rPr>
                      <w:rFonts w:ascii="Century Schoolbook" w:hAnsi="Century Schoolbook"/>
                      <w:noProof/>
                      <w:sz w:val="21"/>
                      <w:szCs w:val="21"/>
                    </w:rPr>
                  </w:pPr>
                  <w:r w:rsidRPr="00BC4912">
                    <w:rPr>
                      <w:rFonts w:ascii="Century Schoolbook" w:hAnsi="Century Schoolbook"/>
                      <w:noProof/>
                      <w:sz w:val="21"/>
                      <w:szCs w:val="21"/>
                    </w:rPr>
                    <w:t>Volume 1, Nomor 1 (Agustus 2018)</w:t>
                  </w:r>
                </w:p>
                <w:p w:rsidR="00DE418A" w:rsidRPr="00BC4912" w:rsidRDefault="00DE418A" w:rsidP="00861065">
                  <w:pPr>
                    <w:pStyle w:val="NoSpacing"/>
                    <w:rPr>
                      <w:rFonts w:ascii="Century Schoolbook" w:hAnsi="Century Schoolbook"/>
                      <w:noProof/>
                      <w:sz w:val="21"/>
                      <w:szCs w:val="21"/>
                    </w:rPr>
                  </w:pPr>
                  <w:r w:rsidRPr="00BC4912">
                    <w:rPr>
                      <w:rFonts w:ascii="Century Schoolbook" w:hAnsi="Century Schoolbook"/>
                      <w:noProof/>
                      <w:sz w:val="21"/>
                      <w:szCs w:val="21"/>
                    </w:rPr>
                    <w:t>ISSN 2622-5425(online)</w:t>
                  </w:r>
                </w:p>
                <w:p w:rsidR="00DE418A" w:rsidRPr="00BC4912" w:rsidRDefault="00DE418A" w:rsidP="00861065">
                  <w:pPr>
                    <w:rPr>
                      <w:rFonts w:ascii="Calisto MT" w:hAnsi="Calisto MT"/>
                      <w:noProof/>
                      <w:sz w:val="20"/>
                      <w:lang w:val="id-ID"/>
                    </w:rPr>
                  </w:pPr>
                  <w:r w:rsidRPr="00BC4912">
                    <w:rPr>
                      <w:rFonts w:ascii="Calisto MT" w:hAnsi="Calisto MT"/>
                      <w:noProof/>
                      <w:sz w:val="20"/>
                      <w:lang w:val="id-ID"/>
                    </w:rPr>
                    <w:t>http://www.stt-elshadday.ac.id/e-journal/index.php/el-shadday</w:t>
                  </w:r>
                </w:p>
              </w:txbxContent>
            </v:textbox>
          </v:shape>
        </w:pict>
      </w:r>
      <w:r w:rsidR="005B520F" w:rsidRPr="00C513D3">
        <w:rPr>
          <w:noProof/>
        </w:rPr>
        <w:t>j</w:t>
      </w:r>
    </w:p>
    <w:p w:rsidR="00555629" w:rsidRPr="00C513D3" w:rsidRDefault="005F0416" w:rsidP="009C2F13">
      <w:pPr>
        <w:pStyle w:val="NoSpacing"/>
        <w:ind w:left="720"/>
        <w:rPr>
          <w:noProof/>
        </w:rPr>
      </w:pPr>
      <w:r w:rsidRPr="005F0416">
        <w:rPr>
          <w:noProof/>
          <w:lang w:eastAsia="id-ID"/>
        </w:rPr>
        <w:pict>
          <v:line id="Straight Connector 3" o:spid="_x0000_s1032" style="position:absolute;left:0;text-align:left;z-index:251664384;visibility:visible;mso-wrap-distance-top:-3e-5mm;mso-wrap-distance-bottom:-3e-5mm;mso-width-relative:margin" from="-1.75pt,5.45pt" to="3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" strokecolor="#c0504d [3205]" strokeweight="2pt">
            <v:shadow on="t" color="black" opacity="24903f" origin=",.5" offset="0,.55556mm"/>
            <o:lock v:ext="edit" shapetype="f"/>
          </v:line>
        </w:pict>
      </w:r>
    </w:p>
    <w:p w:rsidR="00555629" w:rsidRPr="00C513D3" w:rsidRDefault="00555629" w:rsidP="00555629">
      <w:pPr>
        <w:pStyle w:val="NoSpacing"/>
        <w:jc w:val="center"/>
        <w:rPr>
          <w:rFonts w:asciiTheme="majorHAnsi" w:hAnsiTheme="majorHAnsi"/>
          <w:b/>
          <w:noProof/>
          <w:sz w:val="14"/>
          <w:szCs w:val="28"/>
        </w:rPr>
      </w:pPr>
    </w:p>
    <w:p w:rsidR="007853C1" w:rsidRPr="00C513D3" w:rsidRDefault="007853C1" w:rsidP="007853C1">
      <w:pPr>
        <w:spacing w:after="120" w:line="360" w:lineRule="auto"/>
        <w:jc w:val="center"/>
        <w:rPr>
          <w:rFonts w:ascii="Times New Roman" w:hAnsi="Times New Roman"/>
          <w:b/>
          <w:noProof/>
          <w:sz w:val="24"/>
          <w:szCs w:val="24"/>
          <w:lang w:val="id-ID"/>
        </w:rPr>
      </w:pPr>
      <w:r w:rsidRPr="00C513D3">
        <w:rPr>
          <w:rFonts w:ascii="Times New Roman" w:hAnsi="Times New Roman"/>
          <w:b/>
          <w:noProof/>
          <w:sz w:val="24"/>
          <w:szCs w:val="24"/>
          <w:lang w:val="id-ID"/>
        </w:rPr>
        <w:t>KEKRISTENAN MASA KINI</w:t>
      </w:r>
    </w:p>
    <w:p w:rsidR="00555629" w:rsidRPr="00C513D3" w:rsidRDefault="00555629" w:rsidP="00555629">
      <w:pPr>
        <w:pStyle w:val="NoSpacing"/>
        <w:ind w:firstLine="360"/>
        <w:jc w:val="center"/>
        <w:rPr>
          <w:b/>
          <w:noProof/>
        </w:rPr>
      </w:pPr>
    </w:p>
    <w:p w:rsidR="00555629" w:rsidRPr="00C513D3" w:rsidRDefault="00E730B6" w:rsidP="00555629">
      <w:pPr>
        <w:pStyle w:val="NoSpacing"/>
        <w:ind w:firstLine="360"/>
        <w:jc w:val="center"/>
        <w:rPr>
          <w:b/>
          <w:i/>
          <w:noProof/>
        </w:rPr>
      </w:pPr>
      <w:r w:rsidRPr="00C513D3">
        <w:rPr>
          <w:b/>
          <w:i/>
          <w:noProof/>
        </w:rPr>
        <w:t>Jimmy Agustin Siregar</w:t>
      </w:r>
    </w:p>
    <w:p w:rsidR="00555629" w:rsidRPr="00C513D3" w:rsidRDefault="00E730B6" w:rsidP="00555629">
      <w:pPr>
        <w:pStyle w:val="NoSpacing"/>
        <w:jc w:val="center"/>
        <w:rPr>
          <w:rFonts w:cs="Times New Roman"/>
          <w:bCs/>
          <w:noProof/>
          <w:szCs w:val="24"/>
        </w:rPr>
      </w:pPr>
      <w:r w:rsidRPr="00C513D3">
        <w:rPr>
          <w:rFonts w:cs="Times New Roman"/>
          <w:bCs/>
          <w:noProof/>
          <w:szCs w:val="24"/>
        </w:rPr>
        <w:t>STT Oikumene Injili Sidikalang</w:t>
      </w:r>
    </w:p>
    <w:p w:rsidR="00555629" w:rsidRPr="00C513D3" w:rsidRDefault="00E730B6" w:rsidP="00555629">
      <w:pPr>
        <w:pStyle w:val="NoSpacing"/>
        <w:jc w:val="center"/>
        <w:rPr>
          <w:rFonts w:cs="Times New Roman"/>
          <w:b/>
          <w:bCs/>
          <w:i/>
          <w:noProof/>
          <w:szCs w:val="24"/>
        </w:rPr>
      </w:pPr>
      <w:r w:rsidRPr="00C513D3">
        <w:rPr>
          <w:rFonts w:cs="Times New Roman"/>
          <w:b/>
          <w:bCs/>
          <w:i/>
          <w:noProof/>
          <w:szCs w:val="24"/>
        </w:rPr>
        <w:t>jimmysiregarsttoi@gmail.com</w:t>
      </w:r>
    </w:p>
    <w:p w:rsidR="009C2F13" w:rsidRPr="00C513D3" w:rsidRDefault="009C2F13" w:rsidP="00555629">
      <w:pPr>
        <w:pStyle w:val="NoSpacing"/>
        <w:jc w:val="center"/>
        <w:rPr>
          <w:rFonts w:cs="Times New Roman"/>
          <w:bCs/>
          <w:noProof/>
          <w:szCs w:val="24"/>
        </w:rPr>
      </w:pPr>
    </w:p>
    <w:p w:rsidR="00555629" w:rsidRPr="00C513D3" w:rsidRDefault="005F0416" w:rsidP="00555629">
      <w:pPr>
        <w:spacing w:after="0" w:line="360" w:lineRule="auto"/>
        <w:jc w:val="center"/>
        <w:rPr>
          <w:rFonts w:ascii="Times New Roman" w:hAnsi="Times New Roman" w:cs="Times New Roman"/>
          <w:b/>
          <w:bCs/>
          <w:noProof/>
          <w:sz w:val="24"/>
          <w:szCs w:val="24"/>
          <w:lang w:val="id-ID"/>
        </w:rPr>
      </w:pPr>
      <w:r w:rsidRPr="005F0416">
        <w:rPr>
          <w:rFonts w:ascii="Times New Roman" w:hAnsi="Times New Roman" w:cs="Times New Roman"/>
          <w:b/>
          <w:bCs/>
          <w:noProof/>
          <w:sz w:val="24"/>
          <w:szCs w:val="24"/>
          <w:lang w:val="id-ID" w:eastAsia="id-ID"/>
        </w:rPr>
        <w:pict>
          <v:shape id="_x0000_s1027" type="#_x0000_t202" style="position:absolute;left:0;text-align:left;margin-left:-9.25pt;margin-top:18.35pt;width:109.5pt;height:49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" stroked="f">
            <v:textbox>
              <w:txbxContent>
                <w:p w:rsidR="00DE418A" w:rsidRPr="009C2F13" w:rsidRDefault="00DE418A" w:rsidP="00555629">
                  <w:pPr>
                    <w:pStyle w:val="NoSpacing"/>
                    <w:rPr>
                      <w:rFonts w:ascii="Bodoni MT Condensed" w:hAnsi="Bodoni MT Condensed"/>
                      <w:szCs w:val="26"/>
                      <w:lang w:val="en-US"/>
                    </w:rPr>
                  </w:pPr>
                  <w:r w:rsidRPr="009C2F13">
                    <w:rPr>
                      <w:rFonts w:ascii="Bodoni MT Condensed" w:hAnsi="Bodoni MT Condensed"/>
                      <w:szCs w:val="26"/>
                      <w:lang w:val="en-US"/>
                    </w:rPr>
                    <w:t>Article History</w:t>
                  </w:r>
                </w:p>
                <w:p w:rsidR="00DE418A" w:rsidRPr="009C2F13" w:rsidRDefault="00DE418A" w:rsidP="00555629">
                  <w:pPr>
                    <w:pStyle w:val="NoSpacing"/>
                    <w:rPr>
                      <w:rFonts w:ascii="Bodoni MT Condensed" w:hAnsi="Bodoni MT Condensed"/>
                      <w:szCs w:val="26"/>
                      <w:lang w:val="en-US"/>
                    </w:rPr>
                  </w:pPr>
                </w:p>
                <w:p w:rsidR="00DE418A" w:rsidRPr="009C2F13" w:rsidRDefault="00DE418A" w:rsidP="00555629">
                  <w:pPr>
                    <w:pStyle w:val="NoSpacing"/>
                    <w:rPr>
                      <w:rFonts w:ascii="Bodoni MT Condensed" w:hAnsi="Bodoni MT Condensed"/>
                      <w:i/>
                      <w:szCs w:val="26"/>
                      <w:lang w:val="en-US"/>
                    </w:rPr>
                  </w:pPr>
                  <w:r w:rsidRPr="009C2F13">
                    <w:rPr>
                      <w:rFonts w:ascii="Bodoni MT Condensed" w:hAnsi="Bodoni MT Condensed"/>
                      <w:i/>
                      <w:szCs w:val="26"/>
                      <w:lang w:val="en-US"/>
                    </w:rPr>
                    <w:t>Received:</w:t>
                  </w:r>
                </w:p>
                <w:p w:rsidR="00DE418A" w:rsidRPr="009C2F13" w:rsidRDefault="00DE418A" w:rsidP="00555629">
                  <w:pPr>
                    <w:pStyle w:val="NoSpacing"/>
                    <w:rPr>
                      <w:rFonts w:ascii="Bodoni MT Condensed" w:hAnsi="Bodoni MT Condensed"/>
                      <w:szCs w:val="26"/>
                      <w:lang w:val="en-US"/>
                    </w:rPr>
                  </w:pPr>
                  <w:r>
                    <w:rPr>
                      <w:rFonts w:ascii="Bodoni MT Condensed" w:hAnsi="Bodoni MT Condensed"/>
                      <w:szCs w:val="26"/>
                      <w:lang w:val="en-US"/>
                    </w:rPr>
                    <w:t>Agustus</w:t>
                  </w:r>
                  <w:r w:rsidRPr="009C2F13">
                    <w:rPr>
                      <w:rFonts w:ascii="Bodoni MT Condensed" w:hAnsi="Bodoni MT Condensed"/>
                      <w:szCs w:val="26"/>
                      <w:lang w:val="en-US"/>
                    </w:rPr>
                    <w:t xml:space="preserve"> 201</w:t>
                  </w:r>
                  <w:r>
                    <w:rPr>
                      <w:rFonts w:ascii="Bodoni MT Condensed" w:hAnsi="Bodoni MT Condensed"/>
                      <w:szCs w:val="26"/>
                      <w:lang w:val="en-US"/>
                    </w:rPr>
                    <w:t>8</w:t>
                  </w:r>
                </w:p>
                <w:p w:rsidR="00DE418A" w:rsidRPr="009C2F13" w:rsidRDefault="00DE418A" w:rsidP="00555629">
                  <w:pPr>
                    <w:pStyle w:val="NoSpacing"/>
                    <w:rPr>
                      <w:rFonts w:ascii="Bodoni MT Condensed" w:hAnsi="Bodoni MT Condensed"/>
                      <w:i/>
                      <w:szCs w:val="26"/>
                      <w:lang w:val="en-US"/>
                    </w:rPr>
                  </w:pPr>
                  <w:r w:rsidRPr="009C2F13">
                    <w:rPr>
                      <w:rFonts w:ascii="Bodoni MT Condensed" w:hAnsi="Bodoni MT Condensed"/>
                      <w:i/>
                      <w:szCs w:val="26"/>
                      <w:lang w:val="en-US"/>
                    </w:rPr>
                    <w:t>Published:</w:t>
                  </w:r>
                </w:p>
                <w:p w:rsidR="00DE418A" w:rsidRPr="009C2F13" w:rsidRDefault="00DE418A" w:rsidP="00555629">
                  <w:pPr>
                    <w:pStyle w:val="NoSpacing"/>
                    <w:pBdr>
                      <w:bottom w:val="single" w:sz="12" w:space="0" w:color="auto"/>
                    </w:pBdr>
                    <w:rPr>
                      <w:rFonts w:ascii="Bodoni MT Condensed" w:hAnsi="Bodoni MT Condensed"/>
                      <w:szCs w:val="26"/>
                      <w:lang w:val="en-US"/>
                    </w:rPr>
                  </w:pPr>
                  <w:r>
                    <w:rPr>
                      <w:rFonts w:ascii="Bodoni MT Condensed" w:hAnsi="Bodoni MT Condensed"/>
                      <w:szCs w:val="26"/>
                      <w:lang w:val="en-US"/>
                    </w:rPr>
                    <w:t>Agustus</w:t>
                  </w:r>
                  <w:r w:rsidRPr="009C2F13">
                    <w:rPr>
                      <w:rFonts w:ascii="Bodoni MT Condensed" w:hAnsi="Bodoni MT Condensed"/>
                      <w:szCs w:val="26"/>
                      <w:lang w:val="en-US"/>
                    </w:rPr>
                    <w:t xml:space="preserve"> 201</w:t>
                  </w:r>
                  <w:r>
                    <w:rPr>
                      <w:rFonts w:ascii="Bodoni MT Condensed" w:hAnsi="Bodoni MT Condensed"/>
                      <w:szCs w:val="26"/>
                      <w:lang w:val="en-US"/>
                    </w:rPr>
                    <w:t>8</w:t>
                  </w: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 w:val="12"/>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r w:rsidRPr="009C2F13">
                    <w:rPr>
                      <w:rFonts w:ascii="Bodoni MT Condensed" w:hAnsi="Bodoni MT Condensed"/>
                      <w:b/>
                      <w:szCs w:val="26"/>
                    </w:rPr>
                    <w:t>Kata Kunci</w:t>
                  </w:r>
                  <w:r w:rsidRPr="009C2F13">
                    <w:rPr>
                      <w:rFonts w:ascii="Bodoni MT Condensed" w:hAnsi="Bodoni MT Condensed"/>
                      <w:szCs w:val="26"/>
                    </w:rPr>
                    <w:t>:</w:t>
                  </w:r>
                </w:p>
                <w:p w:rsidR="00DE418A" w:rsidRPr="00BC4912" w:rsidRDefault="00BC4912" w:rsidP="00555629">
                  <w:pPr>
                    <w:pStyle w:val="NoSpacing"/>
                    <w:pBdr>
                      <w:bottom w:val="single" w:sz="12" w:space="0" w:color="auto"/>
                    </w:pBdr>
                    <w:rPr>
                      <w:rFonts w:ascii="Bodoni MT Condensed" w:hAnsi="Bodoni MT Condensed"/>
                      <w:szCs w:val="26"/>
                    </w:rPr>
                  </w:pPr>
                  <w:r>
                    <w:rPr>
                      <w:rFonts w:ascii="Bodoni MT Condensed" w:hAnsi="Bodoni MT Condensed"/>
                      <w:szCs w:val="26"/>
                    </w:rPr>
                    <w:t xml:space="preserve">Kekristenan, masa kini </w:t>
                  </w: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b/>
                      <w:i/>
                      <w:szCs w:val="26"/>
                      <w:lang w:val="en-US"/>
                    </w:rPr>
                  </w:pPr>
                </w:p>
                <w:p w:rsidR="00DE418A" w:rsidRPr="009C2F13" w:rsidRDefault="00DE418A" w:rsidP="00555629">
                  <w:pPr>
                    <w:pStyle w:val="NoSpacing"/>
                    <w:pBdr>
                      <w:bottom w:val="single" w:sz="12" w:space="0" w:color="auto"/>
                    </w:pBdr>
                    <w:rPr>
                      <w:rFonts w:ascii="Bodoni MT Condensed" w:hAnsi="Bodoni MT Condensed"/>
                      <w:i/>
                      <w:szCs w:val="26"/>
                      <w:lang w:val="en-US"/>
                    </w:rPr>
                  </w:pPr>
                  <w:r w:rsidRPr="009C2F13">
                    <w:rPr>
                      <w:rFonts w:ascii="Bodoni MT Condensed" w:hAnsi="Bodoni MT Condensed"/>
                      <w:b/>
                      <w:i/>
                      <w:szCs w:val="26"/>
                      <w:lang w:val="en-US"/>
                    </w:rPr>
                    <w:t>Keywords</w:t>
                  </w:r>
                  <w:r w:rsidRPr="009C2F13">
                    <w:rPr>
                      <w:rFonts w:ascii="Bodoni MT Condensed" w:hAnsi="Bodoni MT Condensed"/>
                      <w:i/>
                      <w:szCs w:val="26"/>
                      <w:lang w:val="en-US"/>
                    </w:rPr>
                    <w:t xml:space="preserve">: </w:t>
                  </w:r>
                </w:p>
                <w:p w:rsidR="00DE418A" w:rsidRPr="00BC4912" w:rsidRDefault="00BC4912" w:rsidP="00555629">
                  <w:pPr>
                    <w:pStyle w:val="NoSpacing"/>
                    <w:pBdr>
                      <w:bottom w:val="single" w:sz="12" w:space="0" w:color="auto"/>
                    </w:pBdr>
                    <w:rPr>
                      <w:rFonts w:ascii="Bodoni MT Condensed" w:hAnsi="Bodoni MT Condensed"/>
                      <w:szCs w:val="26"/>
                    </w:rPr>
                  </w:pPr>
                  <w:r>
                    <w:rPr>
                      <w:rFonts w:ascii="Bodoni MT Condensed" w:hAnsi="Bodoni MT Condensed"/>
                      <w:i/>
                      <w:szCs w:val="26"/>
                    </w:rPr>
                    <w:t>Christianity, today</w:t>
                  </w: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p w:rsidR="00DE418A" w:rsidRPr="009C2F13" w:rsidRDefault="00DE418A" w:rsidP="00555629">
                  <w:pPr>
                    <w:pStyle w:val="NoSpacing"/>
                    <w:pBdr>
                      <w:bottom w:val="single" w:sz="12" w:space="0" w:color="auto"/>
                    </w:pBdr>
                    <w:rPr>
                      <w:rFonts w:ascii="Bodoni MT Condensed" w:hAnsi="Bodoni MT Condensed"/>
                      <w:szCs w:val="26"/>
                      <w:lang w:val="en-US"/>
                    </w:rPr>
                  </w:pPr>
                </w:p>
              </w:txbxContent>
            </v:textbox>
          </v:shape>
        </w:pict>
      </w:r>
      <w:r w:rsidRPr="005F0416">
        <w:rPr>
          <w:rFonts w:ascii="Times New Roman" w:hAnsi="Times New Roman" w:cs="Times New Roman"/>
          <w:b/>
          <w:bCs/>
          <w:noProof/>
          <w:sz w:val="24"/>
          <w:szCs w:val="24"/>
          <w:lang w:val="id-ID" w:eastAsia="id-ID"/>
        </w:rPr>
        <w:pict>
          <v:line id="Straight Connector 5" o:spid="_x0000_s1031" style="position:absolute;left:0;text-align:left;z-index:251665408;visibility:visible;mso-wrap-distance-top:-3e-5mm;mso-wrap-distance-bottom:-3e-5mm;mso-width-relative:margin;mso-height-relative:margin" from="-1.75pt,16.85pt" to="42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" strokecolor="#bc4542 [3045]">
            <o:lock v:ext="edit" shapetype="f"/>
          </v:line>
        </w:pict>
      </w:r>
    </w:p>
    <w:p w:rsidR="00555629" w:rsidRPr="00C513D3" w:rsidRDefault="00555629" w:rsidP="00555629">
      <w:pPr>
        <w:pStyle w:val="NoSpacing"/>
        <w:ind w:left="2160"/>
        <w:rPr>
          <w:b/>
          <w:noProof/>
        </w:rPr>
      </w:pPr>
      <w:r w:rsidRPr="00C513D3">
        <w:rPr>
          <w:b/>
          <w:noProof/>
        </w:rPr>
        <w:t>Abstrak</w:t>
      </w:r>
    </w:p>
    <w:p w:rsidR="00E730B6" w:rsidRPr="00C513D3" w:rsidRDefault="005F0416" w:rsidP="00E730B6">
      <w:pPr>
        <w:spacing w:after="0" w:line="240" w:lineRule="auto"/>
        <w:ind w:left="2160"/>
        <w:jc w:val="both"/>
        <w:rPr>
          <w:rFonts w:ascii="Times New Roman" w:hAnsi="Times New Roman"/>
          <w:noProof/>
          <w:sz w:val="24"/>
          <w:szCs w:val="24"/>
          <w:lang w:val="id-ID"/>
        </w:rPr>
      </w:pPr>
      <w:r w:rsidRPr="005F0416">
        <w:rPr>
          <w:rFonts w:cs="Times New Roman"/>
          <w:b/>
          <w:bCs/>
          <w:noProof/>
          <w:szCs w:val="24"/>
          <w:lang w:val="id-ID" w:eastAsia="id-ID"/>
        </w:rPr>
        <w:pict>
          <v:line id="Straight Connector 11" o:spid="_x0000_s1030" style="position:absolute;left:0;text-align:left;z-index:251670528;visibility:visible;mso-wrap-distance-top:-3e-5mm;mso-wrap-distance-bottom:-3e-5mm;mso-width-relative:margin;mso-height-relative:margin" from="-1.75pt,85.1pt" to="86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" strokecolor="#bc4542 [3045]">
            <o:lock v:ext="edit" shapetype="f"/>
          </v:line>
        </w:pict>
      </w:r>
      <w:r w:rsidR="00E730B6" w:rsidRPr="00C513D3">
        <w:rPr>
          <w:rFonts w:ascii="Times New Roman" w:hAnsi="Times New Roman"/>
          <w:noProof/>
          <w:sz w:val="24"/>
          <w:szCs w:val="24"/>
          <w:lang w:val="id-ID"/>
        </w:rPr>
        <w:t xml:space="preserve">Penelitian ini berjudul: Kekristenan Masa Kini. Adapun tujuan penelitian ini adalah untuk memberikan wawasan mengenai apa yang terjadi pada Kekristenan masa kini. Metode penelitian yang dipakai dengan cara studi pustaka tentang kekristenan masa kini, nilai inti kekristenan yang sesungguhnya berdasarkan Alkitab.  Hasil penelitian ini menyarankan gereja, pengkhotbah, jemaat, harus tetap menghidupi nilai-nilai inti Kekristenan yang berpusat pada Kristen yang bersumber dari Alkitab. </w:t>
      </w:r>
    </w:p>
    <w:p w:rsidR="00555629" w:rsidRPr="00C513D3" w:rsidRDefault="00555629" w:rsidP="00555629">
      <w:pPr>
        <w:pStyle w:val="NoSpacing"/>
        <w:ind w:left="2160"/>
        <w:jc w:val="both"/>
        <w:rPr>
          <w:noProof/>
        </w:rPr>
      </w:pPr>
    </w:p>
    <w:p w:rsidR="00555629" w:rsidRPr="00C513D3" w:rsidRDefault="00555629" w:rsidP="00555629">
      <w:pPr>
        <w:spacing w:after="0" w:line="240" w:lineRule="auto"/>
        <w:ind w:left="2160" w:right="17"/>
        <w:jc w:val="both"/>
        <w:rPr>
          <w:rFonts w:ascii="Times New Roman" w:hAnsi="Times New Roman" w:cs="Times New Roman"/>
          <w:noProof/>
          <w:sz w:val="24"/>
          <w:szCs w:val="24"/>
          <w:lang w:val="id-ID"/>
        </w:rPr>
      </w:pPr>
    </w:p>
    <w:p w:rsidR="00861065" w:rsidRPr="00C513D3" w:rsidRDefault="00861065" w:rsidP="00555629">
      <w:pPr>
        <w:pStyle w:val="NoSpacing"/>
        <w:ind w:left="2160"/>
        <w:jc w:val="both"/>
        <w:rPr>
          <w:b/>
          <w:i/>
          <w:noProof/>
        </w:rPr>
      </w:pPr>
    </w:p>
    <w:p w:rsidR="00861065" w:rsidRPr="00C513D3" w:rsidRDefault="00861065" w:rsidP="00555629">
      <w:pPr>
        <w:pStyle w:val="NoSpacing"/>
        <w:ind w:left="2160"/>
        <w:jc w:val="both"/>
        <w:rPr>
          <w:b/>
          <w:i/>
          <w:noProof/>
        </w:rPr>
      </w:pPr>
    </w:p>
    <w:p w:rsidR="00861065" w:rsidRPr="00C513D3" w:rsidRDefault="00861065" w:rsidP="00555629">
      <w:pPr>
        <w:pStyle w:val="NoSpacing"/>
        <w:ind w:left="2160"/>
        <w:jc w:val="both"/>
        <w:rPr>
          <w:b/>
          <w:i/>
          <w:noProof/>
        </w:rPr>
      </w:pPr>
    </w:p>
    <w:p w:rsidR="00861065" w:rsidRPr="00C513D3" w:rsidRDefault="00861065" w:rsidP="00555629">
      <w:pPr>
        <w:pStyle w:val="NoSpacing"/>
        <w:ind w:left="2160"/>
        <w:jc w:val="both"/>
        <w:rPr>
          <w:b/>
          <w:i/>
          <w:noProof/>
        </w:rPr>
      </w:pPr>
    </w:p>
    <w:p w:rsidR="00861065" w:rsidRPr="00C513D3" w:rsidRDefault="00861065" w:rsidP="00555629">
      <w:pPr>
        <w:pStyle w:val="NoSpacing"/>
        <w:ind w:left="2160"/>
        <w:jc w:val="both"/>
        <w:rPr>
          <w:b/>
          <w:i/>
          <w:noProof/>
        </w:rPr>
      </w:pPr>
    </w:p>
    <w:p w:rsidR="00861065" w:rsidRPr="00C513D3" w:rsidRDefault="00861065" w:rsidP="00555629">
      <w:pPr>
        <w:pStyle w:val="NoSpacing"/>
        <w:ind w:left="2160"/>
        <w:jc w:val="both"/>
        <w:rPr>
          <w:b/>
          <w:i/>
          <w:noProof/>
        </w:rPr>
      </w:pPr>
    </w:p>
    <w:p w:rsidR="00861065" w:rsidRPr="00C513D3" w:rsidRDefault="00861065" w:rsidP="00555629">
      <w:pPr>
        <w:pStyle w:val="NoSpacing"/>
        <w:ind w:left="2160"/>
        <w:jc w:val="both"/>
        <w:rPr>
          <w:b/>
          <w:i/>
          <w:noProof/>
        </w:rPr>
      </w:pPr>
    </w:p>
    <w:p w:rsidR="00861065" w:rsidRPr="00C513D3" w:rsidRDefault="00861065" w:rsidP="00555629">
      <w:pPr>
        <w:pStyle w:val="NoSpacing"/>
        <w:ind w:left="2160"/>
        <w:jc w:val="both"/>
        <w:rPr>
          <w:b/>
          <w:i/>
          <w:noProof/>
        </w:rPr>
      </w:pPr>
    </w:p>
    <w:p w:rsidR="00861065" w:rsidRPr="00C513D3" w:rsidRDefault="00861065" w:rsidP="00555629">
      <w:pPr>
        <w:pStyle w:val="NoSpacing"/>
        <w:ind w:left="2160"/>
        <w:jc w:val="both"/>
        <w:rPr>
          <w:b/>
          <w:i/>
          <w:noProof/>
        </w:rPr>
      </w:pPr>
    </w:p>
    <w:p w:rsidR="00861065" w:rsidRPr="00C513D3" w:rsidRDefault="00861065" w:rsidP="00555629">
      <w:pPr>
        <w:pStyle w:val="NoSpacing"/>
        <w:ind w:left="2160"/>
        <w:jc w:val="both"/>
        <w:rPr>
          <w:b/>
          <w:i/>
          <w:noProof/>
        </w:rPr>
      </w:pPr>
    </w:p>
    <w:p w:rsidR="00555629" w:rsidRPr="00C513D3" w:rsidRDefault="00555629" w:rsidP="00555629">
      <w:pPr>
        <w:pStyle w:val="NoSpacing"/>
        <w:ind w:left="2160"/>
        <w:jc w:val="both"/>
        <w:rPr>
          <w:b/>
          <w:noProof/>
        </w:rPr>
      </w:pPr>
      <w:r w:rsidRPr="00C513D3">
        <w:rPr>
          <w:b/>
          <w:i/>
          <w:noProof/>
        </w:rPr>
        <w:t>Abstract</w:t>
      </w:r>
    </w:p>
    <w:p w:rsidR="00861065" w:rsidRPr="00C513D3" w:rsidRDefault="005F0416" w:rsidP="00E730B6">
      <w:pPr>
        <w:pStyle w:val="NoSpacing"/>
        <w:ind w:left="2160"/>
        <w:jc w:val="both"/>
        <w:rPr>
          <w:i/>
          <w:noProof/>
        </w:rPr>
      </w:pPr>
      <w:r w:rsidRPr="005F0416">
        <w:rPr>
          <w:rFonts w:cs="Times New Roman"/>
          <w:b/>
          <w:bCs/>
          <w:noProof/>
          <w:szCs w:val="24"/>
          <w:lang w:eastAsia="id-ID"/>
        </w:rPr>
        <w:pict>
          <v:line id="Straight Connector 10" o:spid="_x0000_s1029" style="position:absolute;left:0;text-align:left;z-index:251668480;visibility:visible;mso-wrap-distance-top:-3e-5mm;mso-wrap-distance-bottom:-3e-5mm;mso-width-relative:margin;mso-height-relative:margin" from="-2.5pt,94.1pt" to="85.25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" strokecolor="#bc4542 [3045]">
            <o:lock v:ext="edit" shapetype="f"/>
          </v:line>
        </w:pict>
      </w:r>
      <w:r w:rsidR="00E730B6" w:rsidRPr="00C513D3">
        <w:rPr>
          <w:i/>
          <w:noProof/>
        </w:rPr>
        <w:t>This research is entitled: Today's Christianity. The purpose of this research is to provide insight into what is happening to Christianity today. The research method used in the literature study of contemporary Christianity, the core value of true Christianity based on the Bible. The results of this study suggest that churches, preachers, congregations, must continue to live the core values of Christianity that are Christian-centered originating from the Bible.</w:t>
      </w:r>
    </w:p>
    <w:p w:rsidR="00861065" w:rsidRPr="00C513D3" w:rsidRDefault="00861065" w:rsidP="00555629">
      <w:pPr>
        <w:pStyle w:val="NoSpacing"/>
        <w:ind w:left="2160"/>
        <w:jc w:val="both"/>
        <w:rPr>
          <w:i/>
          <w:noProof/>
        </w:rPr>
      </w:pPr>
    </w:p>
    <w:p w:rsidR="00861065" w:rsidRPr="00C513D3" w:rsidRDefault="00861065" w:rsidP="00555629">
      <w:pPr>
        <w:pStyle w:val="NoSpacing"/>
        <w:ind w:left="2160"/>
        <w:jc w:val="both"/>
        <w:rPr>
          <w:i/>
          <w:noProof/>
        </w:rPr>
      </w:pPr>
    </w:p>
    <w:p w:rsidR="00861065" w:rsidRPr="00C513D3" w:rsidRDefault="00861065" w:rsidP="00555629">
      <w:pPr>
        <w:pStyle w:val="NoSpacing"/>
        <w:ind w:left="2160"/>
        <w:jc w:val="both"/>
        <w:rPr>
          <w:i/>
          <w:noProof/>
        </w:rPr>
      </w:pPr>
    </w:p>
    <w:p w:rsidR="00861065" w:rsidRPr="00C513D3" w:rsidRDefault="00861065" w:rsidP="00555629">
      <w:pPr>
        <w:pStyle w:val="NoSpacing"/>
        <w:ind w:left="2160"/>
        <w:jc w:val="both"/>
        <w:rPr>
          <w:i/>
          <w:noProof/>
        </w:rPr>
      </w:pPr>
    </w:p>
    <w:p w:rsidR="00861065" w:rsidRPr="004802A4" w:rsidRDefault="00861065" w:rsidP="004802A4">
      <w:pPr>
        <w:pStyle w:val="NoSpacing"/>
        <w:jc w:val="both"/>
        <w:rPr>
          <w:noProof/>
          <w:lang w:val="en-US"/>
        </w:rPr>
      </w:pPr>
    </w:p>
    <w:p w:rsidR="00555629" w:rsidRPr="00C513D3" w:rsidRDefault="005F0416" w:rsidP="00555629">
      <w:pPr>
        <w:spacing w:line="360" w:lineRule="auto"/>
        <w:rPr>
          <w:rFonts w:ascii="Times New Roman" w:hAnsi="Times New Roman" w:cs="Times New Roman"/>
          <w:b/>
          <w:bCs/>
          <w:noProof/>
          <w:sz w:val="24"/>
          <w:szCs w:val="24"/>
          <w:lang w:val="id-ID"/>
        </w:rPr>
      </w:pPr>
      <w:r w:rsidRPr="005F0416">
        <w:rPr>
          <w:rFonts w:ascii="Times New Roman" w:hAnsi="Times New Roman" w:cs="Times New Roman"/>
          <w:b/>
          <w:bCs/>
          <w:noProof/>
          <w:sz w:val="24"/>
          <w:szCs w:val="24"/>
          <w:lang w:val="id-ID" w:eastAsia="id-ID"/>
        </w:rPr>
        <w:pict>
          <v:line id="Straight Connector 6" o:spid="_x0000_s1028" style="position:absolute;z-index:251666432;visibility:visible;mso-wrap-distance-top:-3e-5mm;mso-wrap-distance-bottom:-3e-5mm;mso-width-relative:margin;mso-height-relative:margin" from="-1.75pt,11.65pt" to="42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" strokecolor="#bc4542 [3045]">
            <o:lock v:ext="edit" shapetype="f"/>
          </v:line>
        </w:pict>
      </w:r>
    </w:p>
    <w:p w:rsidR="00F15EF7" w:rsidRPr="00C513D3" w:rsidRDefault="00F15EF7" w:rsidP="00F15EF7">
      <w:pPr>
        <w:pStyle w:val="NoSpacing"/>
        <w:spacing w:line="360" w:lineRule="auto"/>
        <w:ind w:firstLine="360"/>
        <w:jc w:val="both"/>
        <w:rPr>
          <w:noProof/>
        </w:rPr>
        <w:sectPr w:rsidR="00F15EF7" w:rsidRPr="00C513D3" w:rsidSect="008259BB">
          <w:headerReference w:type="even" r:id="rId8"/>
          <w:headerReference w:type="default" r:id="rId9"/>
          <w:footerReference w:type="even" r:id="rId10"/>
          <w:footerReference w:type="default" r:id="rId11"/>
          <w:footerReference w:type="first" r:id="rId12"/>
          <w:pgSz w:w="11907" w:h="16839" w:code="9"/>
          <w:pgMar w:top="1987" w:right="1411" w:bottom="1699" w:left="1987" w:header="547" w:footer="720" w:gutter="0"/>
          <w:cols w:space="720"/>
          <w:titlePg/>
          <w:docGrid w:linePitch="360"/>
        </w:sectPr>
      </w:pPr>
    </w:p>
    <w:p w:rsidR="009754F0" w:rsidRPr="00C513D3" w:rsidRDefault="00EC0F64" w:rsidP="00EC0F64">
      <w:pPr>
        <w:pStyle w:val="NoSpacing"/>
        <w:spacing w:line="360" w:lineRule="auto"/>
        <w:jc w:val="both"/>
        <w:rPr>
          <w:b/>
          <w:noProof/>
        </w:rPr>
      </w:pPr>
      <w:r w:rsidRPr="00C513D3">
        <w:rPr>
          <w:b/>
          <w:noProof/>
        </w:rPr>
        <w:lastRenderedPageBreak/>
        <w:t>PENDAHULUAN</w:t>
      </w:r>
    </w:p>
    <w:p w:rsidR="00044FFD" w:rsidRPr="00C513D3" w:rsidRDefault="00044FFD" w:rsidP="00044FFD">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Artikel ini ditulis diinspirasikan oleh Michael Horton melalui buku “Kekristenan tanpa Kristus.”</w:t>
      </w:r>
      <w:r w:rsidRPr="00C513D3">
        <w:rPr>
          <w:rStyle w:val="FootnoteReference"/>
          <w:rFonts w:ascii="Times New Roman" w:hAnsi="Times New Roman"/>
          <w:noProof/>
          <w:sz w:val="24"/>
          <w:szCs w:val="24"/>
          <w:lang w:val="id-ID"/>
        </w:rPr>
        <w:footnoteReference w:id="2"/>
      </w:r>
      <w:r w:rsidRPr="00C513D3">
        <w:rPr>
          <w:rFonts w:ascii="Times New Roman" w:hAnsi="Times New Roman"/>
          <w:noProof/>
          <w:sz w:val="24"/>
          <w:szCs w:val="24"/>
          <w:lang w:val="id-ID"/>
        </w:rPr>
        <w:t xml:space="preserve"> Di Amerika Kekristenan masa kini cenderung menjadi Kekristenan tanpa Kristus. Sungguh ini menjadi suatu topik yang menarik, karena kata “Kristen” arti sebenarnya yang dikenakan pada gereja mula-mula dalam Kitab Kisah Para Rasul, bermakna “seperti Kristus.” Jemaat mula-mula sebagai pengikut Kristus, sebagai murid-murid Kristus, mirip/identik dengan Sang Guru, yakni Kristus. Itulah sebabnya masyarakat umum pada waktu itu menyebut mereka “Kristen.” Lalu pada masa kini, jika gereja/ orang-orang Kristen sudah hidup tanpa Kristus, apa jadinya? Masih layakkah mereka disebut Kristen. Jadi Kekristenan tanpa Kristus sungguh adalah suatu keadaan yang tragis (menyedihkan).</w:t>
      </w:r>
      <w:r w:rsidR="004802A4">
        <w:rPr>
          <w:rFonts w:ascii="Times New Roman" w:hAnsi="Times New Roman"/>
          <w:noProof/>
          <w:sz w:val="24"/>
          <w:szCs w:val="24"/>
        </w:rPr>
        <w:t xml:space="preserve"> </w:t>
      </w:r>
      <w:r w:rsidRPr="00C513D3">
        <w:rPr>
          <w:rFonts w:ascii="Times New Roman" w:hAnsi="Times New Roman"/>
          <w:noProof/>
          <w:sz w:val="24"/>
          <w:szCs w:val="24"/>
          <w:lang w:val="id-ID"/>
        </w:rPr>
        <w:t xml:space="preserve">Seperti apakah Kekristenan tanpa Kristus itu ? </w:t>
      </w:r>
    </w:p>
    <w:p w:rsidR="00DE566F" w:rsidRPr="00C513D3" w:rsidRDefault="00DE566F" w:rsidP="00DE566F">
      <w:pPr>
        <w:pStyle w:val="NoSpacing"/>
        <w:jc w:val="both"/>
        <w:rPr>
          <w:noProof/>
          <w:sz w:val="16"/>
        </w:rPr>
      </w:pPr>
    </w:p>
    <w:p w:rsidR="00DE566F" w:rsidRPr="00C513D3" w:rsidRDefault="00DE566F" w:rsidP="00DE566F">
      <w:pPr>
        <w:pStyle w:val="NoSpacing"/>
        <w:spacing w:line="360" w:lineRule="auto"/>
        <w:jc w:val="both"/>
        <w:rPr>
          <w:noProof/>
        </w:rPr>
      </w:pPr>
      <w:r w:rsidRPr="00C513D3">
        <w:rPr>
          <w:b/>
          <w:noProof/>
        </w:rPr>
        <w:t>METODOLOGI</w:t>
      </w:r>
    </w:p>
    <w:p w:rsidR="00911087" w:rsidRPr="00C513D3" w:rsidRDefault="00044FFD" w:rsidP="00044FFD">
      <w:pPr>
        <w:pStyle w:val="NoSpacing"/>
        <w:spacing w:line="360" w:lineRule="auto"/>
        <w:jc w:val="both"/>
        <w:rPr>
          <w:noProof/>
          <w:szCs w:val="24"/>
        </w:rPr>
      </w:pPr>
      <w:r w:rsidRPr="00C513D3">
        <w:rPr>
          <w:noProof/>
          <w:szCs w:val="24"/>
        </w:rPr>
        <w:t xml:space="preserve">Metode penelitian yang dipakai dengan cara studi pustaka tentang kekristenan masa kini, nilai inti kekristenan yang </w:t>
      </w:r>
      <w:r w:rsidRPr="00C513D3">
        <w:rPr>
          <w:noProof/>
          <w:szCs w:val="24"/>
        </w:rPr>
        <w:lastRenderedPageBreak/>
        <w:t xml:space="preserve">sesungguhnya berdasarkan Alkitab. Penulis mengambil pandangan kritis dari beberapa teolog tentang Kekristenan yang berkembang masa kini. </w:t>
      </w:r>
    </w:p>
    <w:p w:rsidR="00C513D3" w:rsidRPr="00C513D3" w:rsidRDefault="00C513D3" w:rsidP="00044FFD">
      <w:pPr>
        <w:pStyle w:val="NoSpacing"/>
        <w:spacing w:line="360" w:lineRule="auto"/>
        <w:jc w:val="both"/>
        <w:rPr>
          <w:b/>
          <w:noProof/>
          <w:sz w:val="16"/>
        </w:rPr>
      </w:pPr>
    </w:p>
    <w:p w:rsidR="00911087" w:rsidRPr="00C513D3" w:rsidRDefault="00911087" w:rsidP="00911087">
      <w:pPr>
        <w:pStyle w:val="NoSpacing"/>
        <w:spacing w:line="360" w:lineRule="auto"/>
        <w:jc w:val="both"/>
        <w:rPr>
          <w:b/>
          <w:noProof/>
        </w:rPr>
      </w:pPr>
      <w:r w:rsidRPr="00C513D3">
        <w:rPr>
          <w:b/>
          <w:noProof/>
        </w:rPr>
        <w:t xml:space="preserve">ANALISIS DAN PEMBAHASAN </w:t>
      </w:r>
    </w:p>
    <w:p w:rsidR="00911087" w:rsidRPr="00C513D3" w:rsidRDefault="00911087" w:rsidP="00911087">
      <w:pPr>
        <w:pStyle w:val="NoSpacing"/>
        <w:jc w:val="both"/>
        <w:rPr>
          <w:b/>
          <w:noProof/>
          <w:sz w:val="10"/>
        </w:rPr>
      </w:pPr>
    </w:p>
    <w:p w:rsidR="009754F0" w:rsidRPr="00C513D3" w:rsidRDefault="00DE418A" w:rsidP="00F15EF7">
      <w:pPr>
        <w:pStyle w:val="NoSpacing"/>
        <w:spacing w:line="360" w:lineRule="auto"/>
        <w:ind w:firstLine="360"/>
        <w:jc w:val="both"/>
        <w:rPr>
          <w:noProof/>
        </w:rPr>
      </w:pPr>
      <w:r w:rsidRPr="00C513D3">
        <w:rPr>
          <w:noProof/>
        </w:rPr>
        <w:t xml:space="preserve">Pembahasan di sini adalah isi atau bahasan sesuai dengan topik yang direfleksikan melalui judul. </w:t>
      </w:r>
      <w:r w:rsidR="00C513D3" w:rsidRPr="00C513D3">
        <w:rPr>
          <w:noProof/>
        </w:rPr>
        <w:t xml:space="preserve">Penulis membagi beberapa kategori berbagai jenis kekristenan yang berkembangan saat ini. </w:t>
      </w:r>
    </w:p>
    <w:p w:rsidR="00C513D3" w:rsidRPr="00C513D3" w:rsidRDefault="00C513D3" w:rsidP="00F15EF7">
      <w:pPr>
        <w:pStyle w:val="NoSpacing"/>
        <w:spacing w:line="360" w:lineRule="auto"/>
        <w:ind w:firstLine="360"/>
        <w:jc w:val="both"/>
        <w:rPr>
          <w:noProof/>
        </w:rPr>
      </w:pPr>
    </w:p>
    <w:p w:rsidR="00C513D3" w:rsidRPr="00C513D3" w:rsidRDefault="00C513D3" w:rsidP="00C513D3">
      <w:pPr>
        <w:spacing w:line="360" w:lineRule="auto"/>
        <w:jc w:val="center"/>
        <w:rPr>
          <w:rFonts w:ascii="Times New Roman" w:hAnsi="Times New Roman"/>
          <w:b/>
          <w:noProof/>
          <w:sz w:val="24"/>
          <w:szCs w:val="24"/>
          <w:u w:val="single"/>
          <w:lang w:val="id-ID"/>
        </w:rPr>
      </w:pPr>
      <w:r w:rsidRPr="00C513D3">
        <w:rPr>
          <w:rFonts w:ascii="Times New Roman" w:hAnsi="Times New Roman"/>
          <w:b/>
          <w:noProof/>
          <w:sz w:val="24"/>
          <w:szCs w:val="24"/>
          <w:u w:val="single"/>
          <w:lang w:val="id-ID"/>
        </w:rPr>
        <w:t>Kekristenan yang Menyukai Khotbah Deisme Teraupeutik yang Moralistik</w:t>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Donald Grey Barnhouse mengambarkan Kekristenan yang tanpa Kristus itu  “seperti Iblis yang mengambil alih suatu kota, semua bar ditutup, pornografi dilenyapkan, jalan-jalan bersih dan dipenuhi dengan para pejalan kaki yang rapih dan saling tersenyum, tidak ada sumpah serapah, dan gereja-gereja penuh setiap hari Minggu…</w:t>
      </w:r>
      <w:r w:rsidRPr="00C513D3">
        <w:rPr>
          <w:rFonts w:ascii="Times New Roman" w:hAnsi="Times New Roman"/>
          <w:i/>
          <w:noProof/>
          <w:sz w:val="24"/>
          <w:szCs w:val="24"/>
          <w:lang w:val="id-ID"/>
        </w:rPr>
        <w:t>dimana Kristus tidak dikhotbahkan</w:t>
      </w:r>
      <w:r w:rsidRPr="00C513D3">
        <w:rPr>
          <w:rFonts w:ascii="Times New Roman" w:hAnsi="Times New Roman"/>
          <w:noProof/>
          <w:sz w:val="24"/>
          <w:szCs w:val="24"/>
          <w:lang w:val="id-ID"/>
        </w:rPr>
        <w:t>.”</w:t>
      </w:r>
      <w:r w:rsidRPr="00C513D3">
        <w:rPr>
          <w:rStyle w:val="FootnoteReference"/>
          <w:rFonts w:ascii="Times New Roman" w:hAnsi="Times New Roman"/>
          <w:noProof/>
          <w:sz w:val="24"/>
          <w:szCs w:val="24"/>
          <w:lang w:val="id-ID"/>
        </w:rPr>
        <w:footnoteReference w:id="3"/>
      </w:r>
      <w:r w:rsidRPr="00C513D3">
        <w:rPr>
          <w:rFonts w:ascii="Times New Roman" w:hAnsi="Times New Roman"/>
          <w:noProof/>
          <w:sz w:val="24"/>
          <w:szCs w:val="24"/>
          <w:lang w:val="id-ID"/>
        </w:rPr>
        <w:t xml:space="preserve"> Sungguh adalah suatu hal ironis, jika gereja-gereja tidak lagi mengkhotbahkan Kristus, tetapi mengkhotbahkan tips-tips supaya hidup </w:t>
      </w:r>
      <w:r w:rsidRPr="00C513D3">
        <w:rPr>
          <w:rFonts w:ascii="Times New Roman" w:hAnsi="Times New Roman"/>
          <w:noProof/>
          <w:sz w:val="24"/>
          <w:szCs w:val="24"/>
          <w:lang w:val="id-ID"/>
        </w:rPr>
        <w:lastRenderedPageBreak/>
        <w:t xml:space="preserve">sukses dan makmur, tips-tips mengembangkan potensi diri, dsb. Mereka tidak lagi berkhotbah tentang dosa, murka Allah, pengampunan dalam Kristus, pengharapan di masa yang akan datang, dsb. Teologi mereka sudah berpusat manusia, bukan lagi berpusat pada Allah. </w:t>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 xml:space="preserve">Smith mendefenisikan </w:t>
      </w:r>
      <w:r w:rsidRPr="00C513D3">
        <w:rPr>
          <w:rFonts w:ascii="Times New Roman" w:hAnsi="Times New Roman"/>
          <w:i/>
          <w:noProof/>
          <w:sz w:val="24"/>
          <w:szCs w:val="24"/>
          <w:lang w:val="id-ID"/>
        </w:rPr>
        <w:t xml:space="preserve">deisme terapeutik yang moralistik </w:t>
      </w:r>
      <w:r w:rsidRPr="00C513D3">
        <w:rPr>
          <w:rFonts w:ascii="Times New Roman" w:hAnsi="Times New Roman"/>
          <w:noProof/>
          <w:sz w:val="24"/>
          <w:szCs w:val="24"/>
          <w:lang w:val="id-ID"/>
        </w:rPr>
        <w:t>itu sebagai mengekspresikan theologi operasional semacam ini:</w:t>
      </w:r>
    </w:p>
    <w:p w:rsidR="00C513D3" w:rsidRPr="00C513D3" w:rsidRDefault="00C513D3" w:rsidP="00C513D3">
      <w:pPr>
        <w:pStyle w:val="ListParagraph"/>
        <w:numPr>
          <w:ilvl w:val="0"/>
          <w:numId w:val="9"/>
        </w:numPr>
        <w:spacing w:line="360" w:lineRule="auto"/>
        <w:ind w:left="360"/>
        <w:jc w:val="both"/>
        <w:rPr>
          <w:rFonts w:ascii="Times New Roman" w:hAnsi="Times New Roman"/>
          <w:noProof/>
          <w:sz w:val="24"/>
          <w:szCs w:val="24"/>
        </w:rPr>
      </w:pPr>
      <w:r w:rsidRPr="00C513D3">
        <w:rPr>
          <w:rFonts w:ascii="Times New Roman" w:hAnsi="Times New Roman"/>
          <w:noProof/>
          <w:sz w:val="24"/>
          <w:szCs w:val="24"/>
        </w:rPr>
        <w:t xml:space="preserve">Allah menciptakan dunia. </w:t>
      </w:r>
    </w:p>
    <w:p w:rsidR="00C513D3" w:rsidRPr="00C513D3" w:rsidRDefault="00C513D3" w:rsidP="00C513D3">
      <w:pPr>
        <w:pStyle w:val="ListParagraph"/>
        <w:numPr>
          <w:ilvl w:val="0"/>
          <w:numId w:val="9"/>
        </w:numPr>
        <w:spacing w:line="360" w:lineRule="auto"/>
        <w:ind w:left="360"/>
        <w:jc w:val="both"/>
        <w:rPr>
          <w:rFonts w:ascii="Times New Roman" w:hAnsi="Times New Roman"/>
          <w:noProof/>
          <w:sz w:val="24"/>
          <w:szCs w:val="24"/>
        </w:rPr>
      </w:pPr>
      <w:r w:rsidRPr="00C513D3">
        <w:rPr>
          <w:rFonts w:ascii="Times New Roman" w:hAnsi="Times New Roman"/>
          <w:noProof/>
          <w:sz w:val="24"/>
          <w:szCs w:val="24"/>
        </w:rPr>
        <w:t>Allah menginginkan manusia untuk bersikap baik, manis dan adil terhadap satu sama lain, seperti yang diajarkan di dalam Alkitab dan sebagian besar agama dunia.</w:t>
      </w:r>
    </w:p>
    <w:p w:rsidR="00C513D3" w:rsidRPr="00C513D3" w:rsidRDefault="00C513D3" w:rsidP="00C513D3">
      <w:pPr>
        <w:pStyle w:val="ListParagraph"/>
        <w:numPr>
          <w:ilvl w:val="0"/>
          <w:numId w:val="9"/>
        </w:numPr>
        <w:spacing w:line="360" w:lineRule="auto"/>
        <w:ind w:left="360"/>
        <w:jc w:val="both"/>
        <w:rPr>
          <w:rFonts w:ascii="Times New Roman" w:hAnsi="Times New Roman"/>
          <w:noProof/>
          <w:sz w:val="24"/>
          <w:szCs w:val="24"/>
        </w:rPr>
      </w:pPr>
      <w:r w:rsidRPr="00C513D3">
        <w:rPr>
          <w:rFonts w:ascii="Times New Roman" w:hAnsi="Times New Roman"/>
          <w:noProof/>
          <w:sz w:val="24"/>
          <w:szCs w:val="24"/>
        </w:rPr>
        <w:t>Sasaran sentral dari kehidupan adalah untuk menjadi bahagia dan merasa nyaman terhadap terhadap diri.</w:t>
      </w:r>
    </w:p>
    <w:p w:rsidR="00C513D3" w:rsidRPr="00C513D3" w:rsidRDefault="00C513D3" w:rsidP="00C513D3">
      <w:pPr>
        <w:pStyle w:val="ListParagraph"/>
        <w:numPr>
          <w:ilvl w:val="0"/>
          <w:numId w:val="9"/>
        </w:numPr>
        <w:spacing w:line="360" w:lineRule="auto"/>
        <w:ind w:left="360"/>
        <w:jc w:val="both"/>
        <w:rPr>
          <w:rFonts w:ascii="Times New Roman" w:hAnsi="Times New Roman"/>
          <w:noProof/>
          <w:sz w:val="24"/>
          <w:szCs w:val="24"/>
        </w:rPr>
      </w:pPr>
      <w:r w:rsidRPr="00C513D3">
        <w:rPr>
          <w:rFonts w:ascii="Times New Roman" w:hAnsi="Times New Roman"/>
          <w:noProof/>
          <w:sz w:val="24"/>
          <w:szCs w:val="24"/>
        </w:rPr>
        <w:t>Allah tidak perlu secara khusus terlibat dalam kehidupan seseorang kecuali ketia Ia dibutuhkan untuk menyelesaikan suatu masalah.</w:t>
      </w:r>
    </w:p>
    <w:p w:rsidR="00C513D3" w:rsidRPr="00C513D3" w:rsidRDefault="00C513D3" w:rsidP="00C513D3">
      <w:pPr>
        <w:pStyle w:val="ListParagraph"/>
        <w:numPr>
          <w:ilvl w:val="0"/>
          <w:numId w:val="9"/>
        </w:numPr>
        <w:spacing w:line="360" w:lineRule="auto"/>
        <w:ind w:left="360"/>
        <w:jc w:val="both"/>
        <w:rPr>
          <w:rFonts w:ascii="Times New Roman" w:hAnsi="Times New Roman"/>
          <w:noProof/>
          <w:sz w:val="24"/>
          <w:szCs w:val="24"/>
        </w:rPr>
      </w:pPr>
      <w:r w:rsidRPr="00C513D3">
        <w:rPr>
          <w:rFonts w:ascii="Times New Roman" w:hAnsi="Times New Roman"/>
          <w:noProof/>
          <w:sz w:val="24"/>
          <w:szCs w:val="24"/>
        </w:rPr>
        <w:t>Orang yang baik akan masuk sorga ketika mereka mati.</w:t>
      </w:r>
      <w:r w:rsidRPr="00C513D3">
        <w:rPr>
          <w:rStyle w:val="FootnoteReference"/>
          <w:rFonts w:ascii="Times New Roman" w:hAnsi="Times New Roman"/>
          <w:noProof/>
          <w:sz w:val="24"/>
          <w:szCs w:val="24"/>
        </w:rPr>
        <w:footnoteReference w:id="4"/>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lastRenderedPageBreak/>
        <w:t xml:space="preserve">Kebanyakan khotbah populer masa kini ialah khotbah yang deisme terapeutik yang moralistik, yang sama sekali tidak menyinggung kejatuhan manusia ke dalam dosa, manusia pada hakekatnya sudah berdosa, penderitaan karena dosa, dosa membuat Allah murka sehingga dosa pada akhirnya berakibat kematian kekal di neraka. Dosa hanya bisa dibereskan melalui pembaharuan hubungan manusia dengan Allah melalui Tuhan Yesus Kristus. </w:t>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Bahkan menurut pemahaman ini, dosa didefenisikan sebagai tindakan atau pikiran apapun yang merampas harga diri, sehingga seseorang berada di dalam neraka ketika ia telah kehilangan harga dirinya.</w:t>
      </w:r>
      <w:r w:rsidRPr="00C513D3">
        <w:rPr>
          <w:rStyle w:val="FootnoteReference"/>
          <w:rFonts w:ascii="Times New Roman" w:hAnsi="Times New Roman"/>
          <w:noProof/>
          <w:sz w:val="24"/>
          <w:szCs w:val="24"/>
          <w:lang w:val="id-ID"/>
        </w:rPr>
        <w:footnoteReference w:id="5"/>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 xml:space="preserve">Khotbah jenis ini (yang sama-sama merupakan racun dari kaum konservatif maupun liberal) mengasumsikan bahwa kita bukanlah orang-orang berdosa yang benar-benar tidak berdaya yang perlu diselamatkan melainkan orang-orang yang baik yang membutuhkan teladan- teladan baik nasehat-nasehat dan instruksi-instruksi. Orang-orang yang tidak percaya tentu </w:t>
      </w:r>
      <w:r w:rsidRPr="00C513D3">
        <w:rPr>
          <w:rFonts w:ascii="Times New Roman" w:hAnsi="Times New Roman"/>
          <w:noProof/>
          <w:sz w:val="24"/>
          <w:szCs w:val="24"/>
          <w:lang w:val="id-ID"/>
        </w:rPr>
        <w:lastRenderedPageBreak/>
        <w:t>perlu diselamatkan tetapi orang-orang yang percaya perlu didesak dengan teladan-teladan yang baik. menggantikan kita.</w:t>
      </w:r>
      <w:r w:rsidRPr="00C513D3">
        <w:rPr>
          <w:rStyle w:val="FootnoteReference"/>
          <w:rFonts w:ascii="Times New Roman" w:hAnsi="Times New Roman"/>
          <w:noProof/>
          <w:sz w:val="24"/>
          <w:szCs w:val="24"/>
          <w:lang w:val="id-ID"/>
        </w:rPr>
        <w:footnoteReference w:id="6"/>
      </w:r>
    </w:p>
    <w:p w:rsidR="00C513D3" w:rsidRPr="00C513D3" w:rsidRDefault="00C513D3" w:rsidP="004802A4">
      <w:pPr>
        <w:spacing w:after="0"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 xml:space="preserve">Contoh khotbah/ pengajaran yang Deisme Teraupeutik yang Moralistik dipaparkan oleh  Joel Osteen dalam  buku </w:t>
      </w:r>
      <w:r w:rsidRPr="00C513D3">
        <w:rPr>
          <w:rFonts w:ascii="Times New Roman" w:hAnsi="Times New Roman"/>
          <w:i/>
          <w:noProof/>
          <w:sz w:val="24"/>
          <w:szCs w:val="24"/>
          <w:lang w:val="id-ID"/>
        </w:rPr>
        <w:t xml:space="preserve">Become a Better You: 7 Keys to Improving Your Live Every Day . </w:t>
      </w:r>
      <w:r w:rsidRPr="00C513D3">
        <w:rPr>
          <w:rFonts w:ascii="Times New Roman" w:hAnsi="Times New Roman"/>
          <w:noProof/>
          <w:sz w:val="24"/>
          <w:szCs w:val="24"/>
          <w:lang w:val="id-ID"/>
        </w:rPr>
        <w:t>Dalam buku ini, Oesteen menantang anda menjadi diri anda yang lebih baik setiap hari.  Osteen menyajikan 7 langkah untuk hidup menurut potensi maksimal Anda yaitu (1) terus berusaha maju, (2)  bersikap positif terhadap diri Anda, (3) mengembangkan relasi-relasi yang lebih baik, (4) membentuk kebiasaan-kebiasaan yang lebih baik, (5) menerima tempat anda yang sekarang, (6) mengembangkan kehidupan batin Anda, (7)  penuh semangat terhadap kehidupan. Semuanya ini adalah hal-hal yang harus anda lakukan tanpa sedikitpun Osteen menyebut kabar baik tentang apa yang telah dilakukan bagi kita oleh Allah dari awal sampai akhir.</w:t>
      </w:r>
      <w:r w:rsidR="004802A4">
        <w:rPr>
          <w:rFonts w:ascii="Times New Roman" w:hAnsi="Times New Roman"/>
          <w:noProof/>
          <w:sz w:val="24"/>
          <w:szCs w:val="24"/>
        </w:rPr>
        <w:t xml:space="preserve"> </w:t>
      </w:r>
      <w:r w:rsidRPr="00C513D3">
        <w:rPr>
          <w:rFonts w:ascii="Times New Roman" w:hAnsi="Times New Roman"/>
          <w:noProof/>
          <w:sz w:val="24"/>
          <w:szCs w:val="24"/>
          <w:lang w:val="id-ID"/>
        </w:rPr>
        <w:t xml:space="preserve">Osteen berbicara kepada para pembacanya seolah-olah setiap orang adalah anak dari Allah yang Maha Tinggi tanpa sekali pun menyebut </w:t>
      </w:r>
      <w:r w:rsidRPr="00C513D3">
        <w:rPr>
          <w:rFonts w:ascii="Times New Roman" w:hAnsi="Times New Roman"/>
          <w:noProof/>
          <w:sz w:val="24"/>
          <w:szCs w:val="24"/>
          <w:lang w:val="id-ID"/>
        </w:rPr>
        <w:lastRenderedPageBreak/>
        <w:t>Kristus sebagai mediator dari relasi ini. Sebaliknya relasi ini terjadi begitu saja karena kita diciptakan menurut gambar Allah sehingga setiap orang memiliki benih kehebatan yang tertanam di dalam diri mereka halaman.</w:t>
      </w:r>
      <w:r w:rsidRPr="00C513D3">
        <w:rPr>
          <w:rStyle w:val="FootnoteReference"/>
          <w:rFonts w:ascii="Times New Roman" w:hAnsi="Times New Roman"/>
          <w:noProof/>
          <w:sz w:val="24"/>
          <w:szCs w:val="24"/>
          <w:lang w:val="id-ID"/>
        </w:rPr>
        <w:footnoteReference w:id="7"/>
      </w:r>
    </w:p>
    <w:p w:rsidR="00C513D3" w:rsidRPr="00C513D3" w:rsidRDefault="00C513D3" w:rsidP="004802A4">
      <w:pPr>
        <w:spacing w:after="0"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 xml:space="preserve">Langkah pertama dalam usaha Osteen meremehkan dosa adalah menggeser fokusnya dari suatu pelanggaran terhadap Allah dengan konsekuensi-konsekuensi kekal menjadi suatu pelanggaran terhadap diri yang menghalangi kita dari kesehatan,  kekayaan dan kebahagiaan saat ini juga. Jika para pendahulunya (pengkhotbah-pengkhotbah di Amerika)  mengkhotbahkan api nerakadan belerang untuk membuat orang berhenti merokok, mabuk dan berpartisipasi dalam percabulan, maka cara Osteen adalah membuat orang mengikuti prinsip-prinsip praktisnya supaya mereka bisa menikmati kehidupan terbaik mereka sekarang, bukan surga di masa depan, tetapi kebahagiaan di sini dan saat ini dan perwujudannya ini masih bergantung pada orang Kristen. Langkah kedua dalam usaha meremehkan dosa ini adalah dengan mereduksinya menjadi tindakan-tindakan perilaku-perilaku yang negatif </w:t>
      </w:r>
      <w:r w:rsidRPr="00C513D3">
        <w:rPr>
          <w:rFonts w:ascii="Times New Roman" w:hAnsi="Times New Roman"/>
          <w:noProof/>
          <w:sz w:val="24"/>
          <w:szCs w:val="24"/>
          <w:lang w:val="id-ID"/>
        </w:rPr>
        <w:lastRenderedPageBreak/>
        <w:t>yang bisa dengan mudah ditaklukkan dengan instruksi dan bukannya kondisi yang membuat kita tidak berdaya untuk melepaskan diri darinya.</w:t>
      </w:r>
      <w:r w:rsidRPr="00C513D3">
        <w:rPr>
          <w:rStyle w:val="FootnoteReference"/>
          <w:rFonts w:ascii="Times New Roman" w:hAnsi="Times New Roman"/>
          <w:noProof/>
          <w:sz w:val="24"/>
          <w:szCs w:val="24"/>
          <w:lang w:val="id-ID"/>
        </w:rPr>
        <w:footnoteReference w:id="8"/>
      </w:r>
    </w:p>
    <w:p w:rsidR="00C513D3" w:rsidRPr="00C513D3" w:rsidRDefault="00C513D3" w:rsidP="00C513D3">
      <w:pPr>
        <w:spacing w:after="0" w:line="360" w:lineRule="auto"/>
        <w:ind w:firstLine="720"/>
        <w:rPr>
          <w:rFonts w:ascii="Times New Roman" w:hAnsi="Times New Roman"/>
          <w:noProof/>
          <w:sz w:val="24"/>
          <w:szCs w:val="24"/>
          <w:lang w:val="id-ID"/>
        </w:rPr>
      </w:pPr>
      <w:r w:rsidRPr="00C513D3">
        <w:rPr>
          <w:rFonts w:ascii="Times New Roman" w:hAnsi="Times New Roman"/>
          <w:noProof/>
          <w:sz w:val="24"/>
          <w:szCs w:val="24"/>
          <w:lang w:val="id-ID"/>
        </w:rPr>
        <w:t>Menurut Horton, inilah yang bisa disebut Injil palsu tentang “bagaimanapun juga Allah mengasihi anda.” Kristus tidak dibutuhkan sebagai mediator kita karena Allah tidak pernah benar-benar sedemikian kudus dan kita tidak pernah benar-benar sedemikian menyimpang secara moral sehingga kita tidak membutuhkan kematian Kristus untuk menggantikan kita. Allah adalah sahabat kita, Dia hanya ingin agar kita bahagia dan Alkitab memberikan kepada kita peta jalannya.</w:t>
      </w:r>
      <w:r w:rsidRPr="00C513D3">
        <w:rPr>
          <w:rStyle w:val="FootnoteReference"/>
          <w:rFonts w:ascii="Times New Roman" w:hAnsi="Times New Roman"/>
          <w:noProof/>
          <w:sz w:val="24"/>
          <w:szCs w:val="24"/>
          <w:lang w:val="id-ID"/>
        </w:rPr>
        <w:footnoteReference w:id="9"/>
      </w:r>
    </w:p>
    <w:p w:rsidR="00C513D3" w:rsidRPr="00C513D3" w:rsidRDefault="00C513D3" w:rsidP="00C513D3">
      <w:pPr>
        <w:spacing w:after="0" w:line="360" w:lineRule="auto"/>
        <w:ind w:firstLine="720"/>
        <w:rPr>
          <w:rFonts w:ascii="Times New Roman" w:hAnsi="Times New Roman"/>
          <w:noProof/>
          <w:sz w:val="24"/>
          <w:szCs w:val="24"/>
          <w:lang w:val="id-ID"/>
        </w:rPr>
      </w:pPr>
      <w:r w:rsidRPr="00C513D3">
        <w:rPr>
          <w:rFonts w:ascii="Times New Roman" w:hAnsi="Times New Roman"/>
          <w:noProof/>
          <w:sz w:val="24"/>
          <w:szCs w:val="24"/>
          <w:lang w:val="id-ID"/>
        </w:rPr>
        <w:t xml:space="preserve">Jadi khotbah yang Deisme Teraupeutik yang Moralistik adalah khotbah berdasarkan presuposisi manusia berdosa secara moral, tidak ada murka Allah, manusia hanya membereskan masalah moralitasnya dengan melakukan perbuatan-perbuatan baik. Oleh sebab itu, khotbah yang diperlukan adalah khotbah yang memperbaiki moralitas melalui perbuatan-perbuatan baik manusia. Manusia bisa menjadi lebih </w:t>
      </w:r>
      <w:r w:rsidRPr="00C513D3">
        <w:rPr>
          <w:rFonts w:ascii="Times New Roman" w:hAnsi="Times New Roman"/>
          <w:noProof/>
          <w:sz w:val="24"/>
          <w:szCs w:val="24"/>
          <w:lang w:val="id-ID"/>
        </w:rPr>
        <w:lastRenderedPageBreak/>
        <w:t xml:space="preserve">baik dengan usahanya sendiri, mengikuti tips-tips yang ada, dan Allah mau menolong usaha manusia tersebut. Kristus hanyalah sekedar tokoh yang bisa memberikan teladan moralitas yang baik. </w:t>
      </w:r>
    </w:p>
    <w:p w:rsidR="00C513D3" w:rsidRPr="00C513D3" w:rsidRDefault="00C513D3" w:rsidP="00C513D3">
      <w:pPr>
        <w:spacing w:after="0" w:line="360" w:lineRule="auto"/>
        <w:ind w:firstLine="720"/>
        <w:rPr>
          <w:rFonts w:ascii="Times New Roman" w:hAnsi="Times New Roman"/>
          <w:noProof/>
          <w:sz w:val="24"/>
          <w:szCs w:val="24"/>
          <w:lang w:val="id-ID"/>
        </w:rPr>
      </w:pPr>
    </w:p>
    <w:p w:rsidR="00C513D3" w:rsidRPr="00C513D3" w:rsidRDefault="00C513D3" w:rsidP="00C513D3">
      <w:pPr>
        <w:spacing w:line="360" w:lineRule="auto"/>
        <w:jc w:val="center"/>
        <w:rPr>
          <w:rFonts w:ascii="Times New Roman" w:hAnsi="Times New Roman"/>
          <w:b/>
          <w:noProof/>
          <w:sz w:val="24"/>
          <w:szCs w:val="24"/>
          <w:u w:val="single"/>
          <w:lang w:val="id-ID"/>
        </w:rPr>
      </w:pPr>
      <w:r w:rsidRPr="00C513D3">
        <w:rPr>
          <w:rFonts w:ascii="Times New Roman" w:hAnsi="Times New Roman"/>
          <w:b/>
          <w:noProof/>
          <w:sz w:val="24"/>
          <w:szCs w:val="24"/>
          <w:u w:val="single"/>
          <w:lang w:val="id-ID"/>
        </w:rPr>
        <w:t>Kekristenan yang Mengalami Kejenuhan</w:t>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 xml:space="preserve">Orang-orang Kristen sudah bekerja mulai dari hari Senin hingga Sabtu. Mereka menjadi sensitif dan mudah tersinggung. Dampaknya, mereka datang ke gereja dengan harapan jiwa mereka disegarkan, bukan lagi dibebani dengan berbagai hal. </w:t>
      </w:r>
    </w:p>
    <w:p w:rsidR="00C513D3" w:rsidRPr="00C513D3" w:rsidRDefault="00C513D3" w:rsidP="00C513D3">
      <w:pPr>
        <w:spacing w:line="360" w:lineRule="auto"/>
        <w:ind w:firstLine="720"/>
        <w:jc w:val="both"/>
        <w:rPr>
          <w:rFonts w:ascii="Times New Roman" w:hAnsi="Times New Roman"/>
          <w:i/>
          <w:noProof/>
          <w:sz w:val="24"/>
          <w:szCs w:val="24"/>
          <w:lang w:val="id-ID"/>
        </w:rPr>
      </w:pPr>
      <w:r w:rsidRPr="00C513D3">
        <w:rPr>
          <w:rFonts w:ascii="Times New Roman" w:hAnsi="Times New Roman"/>
          <w:noProof/>
          <w:sz w:val="24"/>
          <w:szCs w:val="24"/>
          <w:lang w:val="id-ID"/>
        </w:rPr>
        <w:t>Dengan memakai sistem persaingan, gereja menawarkan kemudahan-kemudahan, kelepasan-kelepasan, yang dapat membuat jemaat yang datang ke gereja, bebannya terhilang, menjadi lebih segar kembali untuk menghadapi dunia kerja dari hari Senin-Sabtu. Gereja dianggap sebagai tempat untuk men-</w:t>
      </w:r>
      <w:r w:rsidRPr="00C513D3">
        <w:rPr>
          <w:rFonts w:ascii="Times New Roman" w:hAnsi="Times New Roman"/>
          <w:i/>
          <w:noProof/>
          <w:sz w:val="24"/>
          <w:szCs w:val="24"/>
          <w:lang w:val="id-ID"/>
        </w:rPr>
        <w:t xml:space="preserve">charge </w:t>
      </w:r>
      <w:r w:rsidRPr="00C513D3">
        <w:rPr>
          <w:rFonts w:ascii="Times New Roman" w:hAnsi="Times New Roman"/>
          <w:noProof/>
          <w:sz w:val="24"/>
          <w:szCs w:val="24"/>
          <w:lang w:val="id-ID"/>
        </w:rPr>
        <w:t xml:space="preserve">jiwa dan tenaga agar pulih kembali. Dengan pemikiran yang demikian, maka pemimpin/pelayan gereja saling berlomba untuk memberikan penghiburan yang menarik bagi jemaat. Ibadah dipoles dengan konsep </w:t>
      </w:r>
      <w:r w:rsidRPr="00C513D3">
        <w:rPr>
          <w:rFonts w:ascii="Times New Roman" w:hAnsi="Times New Roman"/>
          <w:noProof/>
          <w:sz w:val="24"/>
          <w:szCs w:val="24"/>
          <w:lang w:val="id-ID"/>
        </w:rPr>
        <w:lastRenderedPageBreak/>
        <w:t xml:space="preserve">entertainment musik dan hiburan. Ibadah dibuat dengan konsep konser yang menarik. Dan yang paling bahayanya, khotbah dibuat se-ringan mungkin, agar jemaat terhibur dan tidak tersinggung. Keadaan seperti ini sudah dinubuatkan oleh Rasul Paulus dalam 2 Timotius 4:3 </w:t>
      </w:r>
      <w:r w:rsidRPr="00C513D3">
        <w:rPr>
          <w:rFonts w:ascii="Times New Roman" w:hAnsi="Times New Roman"/>
          <w:i/>
          <w:noProof/>
          <w:sz w:val="24"/>
          <w:szCs w:val="24"/>
          <w:lang w:val="id-ID"/>
        </w:rPr>
        <w:t>“Karena akan datang waktunya, orang tidak dapat lagi menerima ajaran sehat, tetapi mereka akan mengumpulkan guru-guru menurut kehendaknya untuk memuaskan keinginan telinganya.”</w:t>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 xml:space="preserve">Robert Schuller, dalam program radio </w:t>
      </w:r>
      <w:r w:rsidRPr="00C513D3">
        <w:rPr>
          <w:rFonts w:ascii="Times New Roman" w:hAnsi="Times New Roman"/>
          <w:i/>
          <w:noProof/>
          <w:sz w:val="24"/>
          <w:szCs w:val="24"/>
          <w:lang w:val="id-ID"/>
        </w:rPr>
        <w:t xml:space="preserve">Self-Esteem: The New Reformation </w:t>
      </w:r>
      <w:r w:rsidRPr="00C513D3">
        <w:rPr>
          <w:rFonts w:ascii="Times New Roman" w:hAnsi="Times New Roman"/>
          <w:noProof/>
          <w:sz w:val="24"/>
          <w:szCs w:val="24"/>
          <w:lang w:val="id-ID"/>
        </w:rPr>
        <w:t>mengatakan “janganlah Anda mengkhotbah nats 2 Timotius 3:1-5 karena itu akan melukai banyak orang yang luar biasa.”</w:t>
      </w:r>
      <w:r w:rsidRPr="00C513D3">
        <w:rPr>
          <w:rStyle w:val="FootnoteReference"/>
          <w:rFonts w:ascii="Times New Roman" w:hAnsi="Times New Roman"/>
          <w:noProof/>
          <w:sz w:val="24"/>
          <w:szCs w:val="24"/>
          <w:lang w:val="id-ID"/>
        </w:rPr>
        <w:footnoteReference w:id="10"/>
      </w:r>
      <w:r w:rsidRPr="00C513D3">
        <w:rPr>
          <w:rFonts w:ascii="Times New Roman" w:hAnsi="Times New Roman"/>
          <w:noProof/>
          <w:sz w:val="24"/>
          <w:szCs w:val="24"/>
          <w:lang w:val="id-ID"/>
        </w:rPr>
        <w:t xml:space="preserve">Maksudnya adalah janganlah menyinggung dosa-dosa manusia yang akan membuat mereka </w:t>
      </w:r>
      <w:r w:rsidRPr="00C513D3">
        <w:rPr>
          <w:rFonts w:ascii="Times New Roman" w:hAnsi="Times New Roman"/>
          <w:noProof/>
          <w:sz w:val="24"/>
          <w:szCs w:val="24"/>
          <w:lang w:val="id-ID"/>
        </w:rPr>
        <w:lastRenderedPageBreak/>
        <w:t xml:space="preserve">sakit hati. Dalam khotbah, singgunglah hal-hal yang baik-baik saja. </w:t>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Berdasarkan situasi yang demikian, gereja seharusnya tetap mengajarkan ajaran yang sehat berdasarkan Alkitab, bukan mengajarkan ajaran yang hanya memuaskan telinga jemaat. Gereja tidak lagi mengkhotbahkan bagaimana supaya jemaat hidup sukses dan makmur, tetapi gereja seharusnya mengkhotbahkan bagaimana supaya jemaat hidup benar di hadapan Tuhan. Berita tentang dosa, murka Allah, pengampunan melalui Kristus, hidup kekal tetap harus dikhotbahkan.</w:t>
      </w:r>
    </w:p>
    <w:p w:rsidR="00C513D3" w:rsidRPr="00C513D3" w:rsidRDefault="00C513D3" w:rsidP="00C513D3">
      <w:pPr>
        <w:shd w:val="clear" w:color="auto" w:fill="FFFFFF"/>
        <w:spacing w:after="0" w:line="240" w:lineRule="auto"/>
        <w:jc w:val="center"/>
        <w:rPr>
          <w:rFonts w:ascii="Times New Roman" w:hAnsi="Times New Roman"/>
          <w:b/>
          <w:noProof/>
          <w:sz w:val="24"/>
          <w:szCs w:val="24"/>
          <w:u w:val="single"/>
          <w:lang w:val="id-ID"/>
        </w:rPr>
      </w:pPr>
    </w:p>
    <w:p w:rsidR="00C513D3" w:rsidRPr="00C513D3" w:rsidRDefault="00C513D3" w:rsidP="00C513D3">
      <w:pPr>
        <w:shd w:val="clear" w:color="auto" w:fill="FFFFFF"/>
        <w:spacing w:after="0" w:line="240" w:lineRule="auto"/>
        <w:jc w:val="center"/>
        <w:rPr>
          <w:rFonts w:ascii="Times New Roman" w:hAnsi="Times New Roman"/>
          <w:b/>
          <w:noProof/>
          <w:sz w:val="24"/>
          <w:szCs w:val="24"/>
          <w:u w:val="single"/>
          <w:lang w:val="id-ID"/>
        </w:rPr>
      </w:pPr>
      <w:r w:rsidRPr="00C513D3">
        <w:rPr>
          <w:rFonts w:ascii="Times New Roman" w:hAnsi="Times New Roman"/>
          <w:b/>
          <w:noProof/>
          <w:sz w:val="24"/>
          <w:szCs w:val="24"/>
          <w:u w:val="single"/>
          <w:lang w:val="id-ID"/>
        </w:rPr>
        <w:t xml:space="preserve">Kekristenan yang Berdasarkan Pengalaman </w:t>
      </w:r>
    </w:p>
    <w:p w:rsidR="00C513D3" w:rsidRPr="00C513D3" w:rsidRDefault="00C513D3" w:rsidP="00C513D3">
      <w:pPr>
        <w:shd w:val="clear" w:color="auto" w:fill="FFFFFF"/>
        <w:spacing w:after="0" w:line="240" w:lineRule="auto"/>
        <w:jc w:val="center"/>
        <w:rPr>
          <w:rFonts w:ascii="Times New Roman" w:hAnsi="Times New Roman"/>
          <w:b/>
          <w:noProof/>
          <w:sz w:val="24"/>
          <w:szCs w:val="24"/>
          <w:u w:val="single"/>
          <w:lang w:val="id-ID"/>
        </w:rPr>
      </w:pPr>
    </w:p>
    <w:p w:rsidR="00C513D3" w:rsidRPr="00C513D3" w:rsidRDefault="00C513D3" w:rsidP="00C513D3">
      <w:pPr>
        <w:shd w:val="clear" w:color="auto" w:fill="FFFFFF"/>
        <w:spacing w:after="0" w:line="360" w:lineRule="auto"/>
        <w:ind w:firstLine="720"/>
        <w:rPr>
          <w:rFonts w:ascii="Times New Roman" w:hAnsi="Times New Roman"/>
          <w:noProof/>
          <w:color w:val="222222"/>
          <w:sz w:val="24"/>
          <w:szCs w:val="24"/>
          <w:lang w:val="id-ID"/>
        </w:rPr>
      </w:pPr>
      <w:r w:rsidRPr="00C513D3">
        <w:rPr>
          <w:rFonts w:ascii="Times New Roman" w:hAnsi="Times New Roman"/>
          <w:noProof/>
          <w:color w:val="222222"/>
          <w:sz w:val="24"/>
          <w:szCs w:val="24"/>
          <w:lang w:val="id-ID"/>
        </w:rPr>
        <w:t xml:space="preserve">Gnostikisme mengalami kebangkitan dan menyebar luas dalam spiritualitas Amerika dan masuk ke dalam aliran Injili.  Dalam Gnostikisme, Allah  adalah sobatku, pengalaman batinku, sumber dayaku untuk menjalani kehidupan terbaikku saat ini. Allah bukanlah sesosok hakim, Ia tidak membangkitkan ketakukan, ketakjuban, atau suatu perasaan keindahan yang menakutkan dan menggoyahkan. Allah Gnostikisme bukanlah Allah yang di </w:t>
      </w:r>
      <w:r w:rsidRPr="00C513D3">
        <w:rPr>
          <w:rFonts w:ascii="Times New Roman" w:hAnsi="Times New Roman"/>
          <w:noProof/>
          <w:color w:val="222222"/>
          <w:sz w:val="24"/>
          <w:szCs w:val="24"/>
          <w:lang w:val="id-ID"/>
        </w:rPr>
        <w:lastRenderedPageBreak/>
        <w:t xml:space="preserve">hadapan-Nya Yesaya berkata: “Celakalah aku, aku binasa!” (Yes. 6:5),  atau Petrus berkata : “Pergilah dari padaku, karena aku ini seorang berdosa” (Luk. 5:8). Gnostikisme menukar Allah Israel dengan berhala yang tidak pernah sungguh-sungguh menghakimi dan tidak pernah sungguh-sungguh mengampuni. </w:t>
      </w:r>
    </w:p>
    <w:p w:rsidR="00C513D3" w:rsidRPr="00C513D3" w:rsidRDefault="00C513D3" w:rsidP="00C513D3">
      <w:pPr>
        <w:shd w:val="clear" w:color="auto" w:fill="FFFFFF"/>
        <w:spacing w:after="0" w:line="360" w:lineRule="auto"/>
        <w:ind w:firstLine="720"/>
        <w:rPr>
          <w:rFonts w:ascii="Times New Roman" w:hAnsi="Times New Roman"/>
          <w:noProof/>
          <w:color w:val="222222"/>
          <w:sz w:val="24"/>
          <w:szCs w:val="24"/>
          <w:lang w:val="id-ID"/>
        </w:rPr>
      </w:pPr>
      <w:r w:rsidRPr="00C513D3">
        <w:rPr>
          <w:rFonts w:ascii="Times New Roman" w:hAnsi="Times New Roman"/>
          <w:noProof/>
          <w:color w:val="222222"/>
          <w:sz w:val="24"/>
          <w:szCs w:val="24"/>
          <w:lang w:val="id-ID"/>
        </w:rPr>
        <w:t xml:space="preserve">Berdasarkan presuposisi teologis tersebut, Kekristenan masa kini menganggap perjumpaan hubungan langsung jiwa manusia kepada Allah yang bersifat romantis dan sakral, pengalaman batiniah sebagai ukuran dari keaslian kerohanian. Tidak mementingkan para pemimpin rohani kita dengan setia menafsirkan Kitab Suci, tetapi lebih menekankan pada pengalaman pribadi. </w:t>
      </w:r>
    </w:p>
    <w:p w:rsidR="00C513D3" w:rsidRPr="00C513D3" w:rsidRDefault="00C513D3" w:rsidP="00C513D3">
      <w:pPr>
        <w:shd w:val="clear" w:color="auto" w:fill="FFFFFF"/>
        <w:spacing w:after="0" w:line="360" w:lineRule="auto"/>
        <w:ind w:firstLine="720"/>
        <w:jc w:val="both"/>
        <w:rPr>
          <w:rFonts w:ascii="Times New Roman" w:hAnsi="Times New Roman"/>
          <w:noProof/>
          <w:color w:val="222222"/>
          <w:sz w:val="24"/>
          <w:szCs w:val="24"/>
          <w:lang w:val="id-ID"/>
        </w:rPr>
      </w:pPr>
      <w:r w:rsidRPr="00C513D3">
        <w:rPr>
          <w:rFonts w:ascii="Times New Roman" w:hAnsi="Times New Roman"/>
          <w:noProof/>
          <w:color w:val="222222"/>
          <w:sz w:val="24"/>
          <w:szCs w:val="24"/>
          <w:lang w:val="id-ID"/>
        </w:rPr>
        <w:t xml:space="preserve">Pengaruh Gnostisme pada kekristenan masa kini yakni banyak orang Kristen kini membenarkan kepercayaan-kepercayaan dan praktek-praktek mereka berdasarkan pengalaman pribadi mereka. Terlepas dari apa yang diajarkan oleh Gereja -  atau mungkin bahkan apa yang diajarkan di dalam Alkitab, satu-satunya otoritas yang tidak mungkin dibantah adalah pengalaman batiniah dari diri. Karena itulah tidaklah mengherankan jika kini pencarian akan </w:t>
      </w:r>
      <w:r w:rsidRPr="00C513D3">
        <w:rPr>
          <w:rFonts w:ascii="Times New Roman" w:hAnsi="Times New Roman"/>
          <w:noProof/>
          <w:color w:val="222222"/>
          <w:sz w:val="24"/>
          <w:szCs w:val="24"/>
          <w:lang w:val="id-ID"/>
        </w:rPr>
        <w:lastRenderedPageBreak/>
        <w:t>yang sakral terus melahirkan banyak sekali sekte karena tidak lagi dibatasi oleh kredo dan pengakuan pengakuan iman, khotbah-khotbah dan katekismus, baptisan dan perjamuan kudus di dalam perkumpulan umat.Karena tidak dibatasi oleh pengakuan iman, kredo, dsb, maka Yesus dibuat menjadi patung lilin yang harus dibentuk menurut pengalaman-pengalaman, perasaan-perasaan, dan kebutuhan-kebutuhan apapun yang dirasakan, yang dianggap paling menentukan oleh orang tersebut.</w:t>
      </w:r>
      <w:r w:rsidRPr="00C513D3">
        <w:rPr>
          <w:rStyle w:val="FootnoteReference"/>
          <w:rFonts w:ascii="Times New Roman" w:hAnsi="Times New Roman"/>
          <w:noProof/>
          <w:color w:val="222222"/>
          <w:sz w:val="24"/>
          <w:szCs w:val="24"/>
          <w:lang w:val="id-ID"/>
        </w:rPr>
        <w:footnoteReference w:id="11"/>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 xml:space="preserve">Intinya, banyak sekali orang-orang Kristen masa kini mencari Allah dalam kepuasaan batinnya, tidak melalui pembacaan Firman Tuhan. Mereka menganggap pribadi pribadi itulah yang benar, tanpa mau dikoreksi oleh Alkitab. Jika ini terus menerus dilakukan, maka akan muncul terus menerus sekte-sekte baru, atau jika tidak, para pemimpin di gereja akan menekankan kepada jemaatnya untuk mencari pengalamanan spiritualitas melalui berdoa berjam-jam tanpa melalui pembacaan Alkitab. Pada akhirnya, mereka akan lebih mementingkan/ menganggap lebih kudus dunia rohani daripada dunia materi/ </w:t>
      </w:r>
      <w:r w:rsidRPr="00C513D3">
        <w:rPr>
          <w:rFonts w:ascii="Times New Roman" w:hAnsi="Times New Roman"/>
          <w:noProof/>
          <w:sz w:val="24"/>
          <w:szCs w:val="24"/>
          <w:lang w:val="id-ID"/>
        </w:rPr>
        <w:lastRenderedPageBreak/>
        <w:t>realitas;dan akan muncul juga ajaran-ajaran dan praktik-praktik sesat lainnya.</w:t>
      </w:r>
    </w:p>
    <w:p w:rsidR="00C513D3" w:rsidRPr="00C513D3" w:rsidRDefault="00C513D3" w:rsidP="00C513D3">
      <w:pPr>
        <w:spacing w:after="0" w:line="240" w:lineRule="auto"/>
        <w:ind w:firstLine="720"/>
        <w:jc w:val="both"/>
        <w:rPr>
          <w:rFonts w:ascii="Times New Roman" w:hAnsi="Times New Roman"/>
          <w:noProof/>
          <w:sz w:val="24"/>
          <w:szCs w:val="24"/>
          <w:lang w:val="id-ID"/>
        </w:rPr>
      </w:pPr>
    </w:p>
    <w:p w:rsidR="00C513D3" w:rsidRPr="00C513D3" w:rsidRDefault="00C513D3" w:rsidP="00C513D3">
      <w:pPr>
        <w:spacing w:line="360" w:lineRule="auto"/>
        <w:jc w:val="center"/>
        <w:rPr>
          <w:rFonts w:ascii="Times New Roman" w:hAnsi="Times New Roman"/>
          <w:b/>
          <w:noProof/>
          <w:sz w:val="24"/>
          <w:szCs w:val="24"/>
          <w:u w:val="single"/>
          <w:lang w:val="id-ID"/>
        </w:rPr>
      </w:pPr>
      <w:r w:rsidRPr="00C513D3">
        <w:rPr>
          <w:rFonts w:ascii="Times New Roman" w:hAnsi="Times New Roman"/>
          <w:b/>
          <w:noProof/>
          <w:sz w:val="24"/>
          <w:szCs w:val="24"/>
          <w:u w:val="single"/>
          <w:lang w:val="id-ID"/>
        </w:rPr>
        <w:t xml:space="preserve">Orang Kristen yang Bertumbuh dalam Anugerah </w:t>
      </w:r>
    </w:p>
    <w:p w:rsidR="00C513D3" w:rsidRPr="00C513D3" w:rsidRDefault="00C513D3" w:rsidP="00C513D3">
      <w:pPr>
        <w:spacing w:line="360" w:lineRule="auto"/>
        <w:jc w:val="both"/>
        <w:rPr>
          <w:rFonts w:ascii="Times New Roman" w:hAnsi="Times New Roman"/>
          <w:noProof/>
          <w:sz w:val="24"/>
          <w:szCs w:val="24"/>
          <w:lang w:val="id-ID"/>
        </w:rPr>
      </w:pPr>
      <w:r w:rsidRPr="00C513D3">
        <w:rPr>
          <w:rFonts w:ascii="Times New Roman" w:hAnsi="Times New Roman"/>
          <w:noProof/>
          <w:sz w:val="24"/>
          <w:szCs w:val="24"/>
          <w:lang w:val="id-ID"/>
        </w:rPr>
        <w:tab/>
        <w:t xml:space="preserve">Orang Kristen yang sejati, yang benar-benar mempraktekkan Firman Tuhan dalam hidupnya, adalah orang Kristen yang bertumbuh dalam anugerah. Hal ini diawali dengan orang Kristen yang menyadari dosa-dosanya, menyadari kebutuhan keselamatan di dalam Kristus, memohon pengampunan di dalam Kristus, mendapat Anugerah di dalam Kristus yakni mendapat keselamatan kehidupan kekal di surga. Orang Kristen yang sudah mendapat anugerah itu seharusnya orang itu bertumbuh di dalam anugerah yang sudah diterima itu. </w:t>
      </w:r>
    </w:p>
    <w:p w:rsidR="00C513D3" w:rsidRPr="00C513D3" w:rsidRDefault="00C513D3" w:rsidP="00C513D3">
      <w:pPr>
        <w:spacing w:line="360" w:lineRule="auto"/>
        <w:jc w:val="both"/>
        <w:rPr>
          <w:rFonts w:ascii="Times New Roman" w:hAnsi="Times New Roman"/>
          <w:noProof/>
          <w:sz w:val="24"/>
          <w:szCs w:val="24"/>
          <w:lang w:val="id-ID"/>
        </w:rPr>
      </w:pPr>
      <w:r w:rsidRPr="00C513D3">
        <w:rPr>
          <w:rFonts w:ascii="Times New Roman" w:hAnsi="Times New Roman"/>
          <w:noProof/>
          <w:sz w:val="24"/>
          <w:szCs w:val="24"/>
          <w:lang w:val="id-ID"/>
        </w:rPr>
        <w:tab/>
        <w:t xml:space="preserve">Apa artinya bertumbuh dalam anugerah ? Menurut Sinclair B. Ferguson orang Kristen yang bertumbuh dalam anugerah adalah dengan cara meneladani Tuhan Yesus semasa hidup di dunia yang juga mengalami pertumbuhan pribadi. Ketika membaca Perjanjian Baru, paling tidak ada empat cara pola pertumbuhan Yesus yakni Ia bertumbuh dalam buah Roh Kudus, Ia bertumbuh melalui </w:t>
      </w:r>
      <w:r w:rsidRPr="00C513D3">
        <w:rPr>
          <w:rFonts w:ascii="Times New Roman" w:hAnsi="Times New Roman"/>
          <w:noProof/>
          <w:sz w:val="24"/>
          <w:szCs w:val="24"/>
          <w:lang w:val="id-ID"/>
        </w:rPr>
        <w:lastRenderedPageBreak/>
        <w:t xml:space="preserve">disiplin hidup, Ia bertumbuh dalam ketaatan dan Ia bertumbuh melalui pengalaman. </w:t>
      </w:r>
      <w:r w:rsidRPr="00C513D3">
        <w:rPr>
          <w:rStyle w:val="FootnoteReference"/>
          <w:rFonts w:ascii="Times New Roman" w:hAnsi="Times New Roman"/>
          <w:noProof/>
          <w:sz w:val="24"/>
          <w:szCs w:val="24"/>
          <w:lang w:val="id-ID"/>
        </w:rPr>
        <w:footnoteReference w:id="12"/>
      </w:r>
    </w:p>
    <w:p w:rsidR="00C513D3" w:rsidRPr="00C513D3" w:rsidRDefault="00C513D3" w:rsidP="00C513D3">
      <w:pPr>
        <w:spacing w:after="0" w:line="240" w:lineRule="auto"/>
        <w:jc w:val="center"/>
        <w:rPr>
          <w:rFonts w:ascii="Times New Roman" w:hAnsi="Times New Roman"/>
          <w:noProof/>
          <w:sz w:val="24"/>
          <w:szCs w:val="24"/>
          <w:lang w:val="id-ID"/>
        </w:rPr>
      </w:pPr>
    </w:p>
    <w:p w:rsidR="00C513D3" w:rsidRPr="00C513D3" w:rsidRDefault="00C513D3" w:rsidP="00C513D3">
      <w:pPr>
        <w:spacing w:line="360" w:lineRule="auto"/>
        <w:jc w:val="center"/>
        <w:rPr>
          <w:rFonts w:ascii="Times New Roman" w:hAnsi="Times New Roman"/>
          <w:b/>
          <w:noProof/>
          <w:sz w:val="24"/>
          <w:szCs w:val="24"/>
          <w:u w:val="single"/>
          <w:lang w:val="id-ID"/>
        </w:rPr>
      </w:pPr>
      <w:r w:rsidRPr="00C513D3">
        <w:rPr>
          <w:rFonts w:ascii="Times New Roman" w:hAnsi="Times New Roman"/>
          <w:b/>
          <w:noProof/>
          <w:sz w:val="24"/>
          <w:szCs w:val="24"/>
          <w:u w:val="single"/>
          <w:lang w:val="id-ID"/>
        </w:rPr>
        <w:t>Orang Kristen yang Digerakkan oleh Injil</w:t>
      </w:r>
    </w:p>
    <w:p w:rsidR="00C513D3" w:rsidRPr="00C513D3" w:rsidRDefault="00C513D3" w:rsidP="00C513D3">
      <w:pPr>
        <w:pStyle w:val="ListParagraph"/>
        <w:spacing w:line="360" w:lineRule="auto"/>
        <w:ind w:left="0" w:firstLine="720"/>
        <w:jc w:val="both"/>
        <w:rPr>
          <w:rFonts w:ascii="Times New Roman" w:hAnsi="Times New Roman"/>
          <w:noProof/>
          <w:sz w:val="24"/>
          <w:szCs w:val="24"/>
        </w:rPr>
      </w:pPr>
      <w:r w:rsidRPr="00C513D3">
        <w:rPr>
          <w:rFonts w:ascii="Times New Roman" w:hAnsi="Times New Roman"/>
          <w:noProof/>
          <w:sz w:val="24"/>
          <w:szCs w:val="24"/>
        </w:rPr>
        <w:t xml:space="preserve">Kekristenan yang digerakkan oleh Injil haruslah mengerti tentang karya Allah dari sejak penciptaan hingga pemulihan segala sesuatu, dari kitab Kejadian hingga kitab Wahyu. Tajuk berita utama dari kisah tersebut adalah Allah. Dia berkarya dalam setiap kehidupan manusia. Nama-Nya, Gelar-Nya, pribadi-Nya, sifat-sifatNya, karya-Nya, dinyatakan dengan jelas dalam seluruh Alkitab. </w:t>
      </w:r>
    </w:p>
    <w:p w:rsidR="00C513D3" w:rsidRPr="00C513D3" w:rsidRDefault="00C513D3" w:rsidP="00C513D3">
      <w:pPr>
        <w:pStyle w:val="ListParagraph"/>
        <w:spacing w:line="360" w:lineRule="auto"/>
        <w:ind w:left="0" w:firstLine="720"/>
        <w:jc w:val="both"/>
        <w:rPr>
          <w:rFonts w:ascii="Times New Roman" w:hAnsi="Times New Roman"/>
          <w:noProof/>
          <w:sz w:val="24"/>
          <w:szCs w:val="24"/>
        </w:rPr>
      </w:pPr>
      <w:r w:rsidRPr="00C513D3">
        <w:rPr>
          <w:rFonts w:ascii="Times New Roman" w:hAnsi="Times New Roman"/>
          <w:noProof/>
          <w:sz w:val="24"/>
          <w:szCs w:val="24"/>
        </w:rPr>
        <w:t xml:space="preserve">Bila umat Allah berdosa, maka Allah tidak segan-segan mengusir keluar dari tanah kudus-Nya seperti yang dialami oleh Adam dan Hawa diusir keluar dari Taman Eden, dan bangsa Israel yang dibuang ke Babel. Ketika bangsa-bangsa mau memberontak, melawan kehendak dan rencana Allah, maka Allah tidak segan-segan menghukum dan membinasakan seperti karya Allah menghukum dan </w:t>
      </w:r>
      <w:r w:rsidRPr="00C513D3">
        <w:rPr>
          <w:rFonts w:ascii="Times New Roman" w:hAnsi="Times New Roman"/>
          <w:noProof/>
          <w:sz w:val="24"/>
          <w:szCs w:val="24"/>
        </w:rPr>
        <w:lastRenderedPageBreak/>
        <w:t xml:space="preserve">membinasakan Mesir dan juga tentaranya di Laut Teberau. </w:t>
      </w:r>
    </w:p>
    <w:p w:rsidR="00C513D3" w:rsidRPr="00C513D3" w:rsidRDefault="00C513D3" w:rsidP="00C513D3">
      <w:pPr>
        <w:pStyle w:val="ListParagraph"/>
        <w:spacing w:line="360" w:lineRule="auto"/>
        <w:ind w:left="0" w:firstLine="720"/>
        <w:jc w:val="both"/>
        <w:rPr>
          <w:rFonts w:ascii="Times New Roman" w:hAnsi="Times New Roman"/>
          <w:noProof/>
          <w:sz w:val="24"/>
          <w:szCs w:val="24"/>
        </w:rPr>
      </w:pPr>
      <w:r w:rsidRPr="00C513D3">
        <w:rPr>
          <w:rFonts w:ascii="Times New Roman" w:hAnsi="Times New Roman"/>
          <w:noProof/>
          <w:sz w:val="24"/>
          <w:szCs w:val="24"/>
        </w:rPr>
        <w:t>Kekristenan yang digerakkan oleh Injil tidak menjadikan diri sendiri menjadi pusat hidup. Tokoh Eksistensialisme, Friedrich Nietzhe (1844-1900) menyatakan nihilisme yaitu tidak ada titik kehidupan yang tidak saya ciptakan bagi diri saya sendiri. Hanya kehendak pribadilah yang paling berkuasa.  Sejak zaman Adam dan Hawa hingga masa kini, manusia selalu ingin menjadikan diri sendiri sebagai pusat hidup, “allah” dalam kehidupan. Kisah tentang Adam dan Hawa, Nebukadnezar, tokoh-tokoh liberal, dan banyak orang pada masa kini membuktikan semuanya itu.</w:t>
      </w:r>
    </w:p>
    <w:p w:rsidR="00C513D3" w:rsidRPr="00C513D3" w:rsidRDefault="00C513D3" w:rsidP="00C513D3">
      <w:pPr>
        <w:pStyle w:val="ListParagraph"/>
        <w:spacing w:line="360" w:lineRule="auto"/>
        <w:ind w:left="0" w:firstLine="720"/>
        <w:jc w:val="both"/>
        <w:rPr>
          <w:rFonts w:ascii="Times New Roman" w:hAnsi="Times New Roman"/>
          <w:noProof/>
          <w:sz w:val="24"/>
          <w:szCs w:val="24"/>
        </w:rPr>
      </w:pPr>
      <w:r w:rsidRPr="00C513D3">
        <w:rPr>
          <w:rFonts w:ascii="Times New Roman" w:hAnsi="Times New Roman"/>
          <w:noProof/>
          <w:sz w:val="24"/>
          <w:szCs w:val="24"/>
        </w:rPr>
        <w:t xml:space="preserve">Hidup yang digerakkan oleh Injil berarti mengubah fokus dari cara berpikir yang berpusat pada manusia ke cara berpikir yang berpusat pada Allah. Pemikiran ini haruslah berdasarkan Alkitab yang mengungkapkan kisah mulai dari janji hingga pemenuhannya, dengan Kristus sebagai pusatnya. Fokusnya adalah Allah dan karya-Nya. Allah bukanlah aktor pendukung dalam drama manusia, melainkan sebaliknya. Allah ada bukan untuk memastikan kita bahagia dan terpenuhi. Sebaliknya, kita </w:t>
      </w:r>
      <w:r w:rsidRPr="00C513D3">
        <w:rPr>
          <w:rFonts w:ascii="Times New Roman" w:hAnsi="Times New Roman"/>
          <w:noProof/>
          <w:sz w:val="24"/>
          <w:szCs w:val="24"/>
        </w:rPr>
        <w:lastRenderedPageBreak/>
        <w:t>ada untuk memuliakan Allah dan menyenangkan Dia selamanya. Allah bukan fasilitator dari proyek transformasi diri manusia. Dia bukan pelatih kehidupan. Lebih dari itu, Dia adalah Pencipta, pemberi hukum Hakim dan Tuhan Perjanjian. Itulah sebabnya Injil bersaksi bukan untuk terang batin dalam diri sendiri, melainkan untuk Terang yang datang ke dunia ini bersinar dan kegelapan dan menguasainya (Yoh. 1:4-9).</w:t>
      </w:r>
      <w:r w:rsidRPr="00C513D3">
        <w:rPr>
          <w:rStyle w:val="FootnoteReference"/>
          <w:rFonts w:ascii="Times New Roman" w:hAnsi="Times New Roman"/>
          <w:noProof/>
          <w:sz w:val="24"/>
          <w:szCs w:val="24"/>
        </w:rPr>
        <w:footnoteReference w:id="13"/>
      </w:r>
    </w:p>
    <w:p w:rsidR="00C513D3" w:rsidRPr="00C513D3" w:rsidRDefault="00C513D3" w:rsidP="00C513D3">
      <w:pPr>
        <w:pStyle w:val="ListParagraph"/>
        <w:spacing w:line="360" w:lineRule="auto"/>
        <w:ind w:left="0" w:firstLine="720"/>
        <w:jc w:val="both"/>
        <w:rPr>
          <w:rFonts w:ascii="Times New Roman" w:hAnsi="Times New Roman"/>
          <w:noProof/>
          <w:sz w:val="24"/>
          <w:szCs w:val="24"/>
        </w:rPr>
      </w:pPr>
      <w:r w:rsidRPr="00C513D3">
        <w:rPr>
          <w:rFonts w:ascii="Times New Roman" w:hAnsi="Times New Roman"/>
          <w:noProof/>
          <w:sz w:val="24"/>
          <w:szCs w:val="24"/>
        </w:rPr>
        <w:t>Menurut lembaga riset Barna</w:t>
      </w:r>
      <w:r w:rsidRPr="00C513D3">
        <w:rPr>
          <w:rStyle w:val="FootnoteReference"/>
          <w:rFonts w:ascii="Times New Roman" w:hAnsi="Times New Roman"/>
          <w:noProof/>
          <w:sz w:val="24"/>
          <w:szCs w:val="24"/>
        </w:rPr>
        <w:footnoteReference w:id="14"/>
      </w:r>
      <w:r w:rsidRPr="00C513D3">
        <w:rPr>
          <w:rFonts w:ascii="Times New Roman" w:hAnsi="Times New Roman"/>
          <w:noProof/>
          <w:sz w:val="24"/>
          <w:szCs w:val="24"/>
        </w:rPr>
        <w:t xml:space="preserve">, 51% orang Kristen belum pernah mendengar tentang Amanat Agung, 6% tidak yakin pernah mendengar istilah itu, 25% pernah mendengar istilah itu tetapi tidak mengerti dengan tepat maksud istilah itu, dan hanya 17% yang pernah mendengar istilah itu dan bisa menjelaskan maksudnya.Hal ini tergambar dalam diagram berikut ini. </w:t>
      </w:r>
    </w:p>
    <w:p w:rsidR="00C513D3" w:rsidRPr="00C513D3" w:rsidRDefault="00C513D3" w:rsidP="00C513D3">
      <w:pPr>
        <w:spacing w:line="240" w:lineRule="auto"/>
        <w:jc w:val="center"/>
        <w:rPr>
          <w:rFonts w:ascii="Times New Roman" w:hAnsi="Times New Roman"/>
          <w:b/>
          <w:noProof/>
          <w:sz w:val="24"/>
          <w:szCs w:val="24"/>
          <w:u w:val="single"/>
          <w:lang w:val="id-ID"/>
        </w:rPr>
      </w:pPr>
    </w:p>
    <w:p w:rsidR="00C513D3" w:rsidRPr="00C513D3" w:rsidRDefault="00C513D3" w:rsidP="00C513D3">
      <w:pPr>
        <w:spacing w:line="240" w:lineRule="auto"/>
        <w:jc w:val="center"/>
        <w:rPr>
          <w:rFonts w:ascii="Times New Roman" w:hAnsi="Times New Roman"/>
          <w:b/>
          <w:noProof/>
          <w:sz w:val="24"/>
          <w:szCs w:val="24"/>
          <w:u w:val="single"/>
          <w:lang w:val="id-ID"/>
        </w:rPr>
      </w:pPr>
      <w:r w:rsidRPr="00C513D3">
        <w:rPr>
          <w:rFonts w:ascii="Times New Roman" w:hAnsi="Times New Roman"/>
          <w:b/>
          <w:noProof/>
          <w:sz w:val="24"/>
          <w:szCs w:val="24"/>
          <w:u w:val="single"/>
        </w:rPr>
        <w:lastRenderedPageBreak/>
        <w:drawing>
          <wp:inline distT="0" distB="0" distL="0" distR="0">
            <wp:extent cx="2294255"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_Commission-01.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94255" cy="2419350"/>
                    </a:xfrm>
                    <a:prstGeom prst="rect">
                      <a:avLst/>
                    </a:prstGeom>
                  </pic:spPr>
                </pic:pic>
              </a:graphicData>
            </a:graphic>
          </wp:inline>
        </w:drawing>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Banyak orang Kristen juga tidak memahami apa sebenarnya Amanat Agung itu. Ketika disurvey, diberi pilihan jawaban apakah  sebenarnya Amanat Agung itu, mereka menjawabnya dalam versi yang berbeda-beda. Sebanyak 37 menjawab dengan versi Matius 28:18-20; 16% menjawab sesuai versi Matius 22:37-40; 8% menjawab versi Yohanes 14:6; 5% menjawab versi Markus 8:34; 2% menjawab versi Markus 12:17; dan 33% menjawab tidak tahu Amanat Agung berasal dari ayat yang mana. Hal ini tergambar dalam tabel berikut.</w:t>
      </w:r>
    </w:p>
    <w:p w:rsidR="00C513D3" w:rsidRPr="00C513D3" w:rsidRDefault="00C513D3" w:rsidP="00C513D3">
      <w:pPr>
        <w:spacing w:line="240" w:lineRule="auto"/>
        <w:jc w:val="center"/>
        <w:rPr>
          <w:rFonts w:ascii="Times New Roman" w:hAnsi="Times New Roman"/>
          <w:b/>
          <w:noProof/>
          <w:sz w:val="24"/>
          <w:szCs w:val="24"/>
          <w:u w:val="single"/>
          <w:lang w:val="id-ID"/>
        </w:rPr>
      </w:pPr>
      <w:r w:rsidRPr="00C513D3">
        <w:rPr>
          <w:rFonts w:ascii="Times New Roman" w:hAnsi="Times New Roman"/>
          <w:b/>
          <w:noProof/>
          <w:sz w:val="24"/>
          <w:szCs w:val="24"/>
          <w:u w:val="single"/>
        </w:rPr>
        <w:lastRenderedPageBreak/>
        <w:drawing>
          <wp:inline distT="0" distB="0" distL="0" distR="0">
            <wp:extent cx="2294255" cy="2800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_Commission-02.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94255" cy="2800350"/>
                    </a:xfrm>
                    <a:prstGeom prst="rect">
                      <a:avLst/>
                    </a:prstGeom>
                  </pic:spPr>
                </pic:pic>
              </a:graphicData>
            </a:graphic>
          </wp:inline>
        </w:drawing>
      </w:r>
    </w:p>
    <w:p w:rsidR="00C513D3" w:rsidRPr="00C513D3" w:rsidRDefault="00C513D3" w:rsidP="00C513D3">
      <w:pPr>
        <w:spacing w:line="240" w:lineRule="auto"/>
        <w:jc w:val="center"/>
        <w:rPr>
          <w:rFonts w:ascii="Times New Roman" w:hAnsi="Times New Roman"/>
          <w:b/>
          <w:noProof/>
          <w:sz w:val="24"/>
          <w:szCs w:val="24"/>
          <w:u w:val="single"/>
          <w:lang w:val="id-ID"/>
        </w:rPr>
      </w:pP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 xml:space="preserve">Terdapat perbedaan pandangan tentang Amanat Agung berdasarkan usia orang Kristen. Orang Kristen terbagi menjadi 4 kelompok berdasarkan usia dalam hal mendengar dan memahami Amanat Agung. Generasi </w:t>
      </w:r>
      <w:r w:rsidRPr="00C513D3">
        <w:rPr>
          <w:rFonts w:ascii="Times New Roman" w:hAnsi="Times New Roman"/>
          <w:i/>
          <w:noProof/>
          <w:sz w:val="24"/>
          <w:szCs w:val="24"/>
          <w:lang w:val="id-ID"/>
        </w:rPr>
        <w:t xml:space="preserve">Elders </w:t>
      </w:r>
      <w:r w:rsidRPr="00C513D3">
        <w:rPr>
          <w:rFonts w:ascii="Times New Roman" w:hAnsi="Times New Roman"/>
          <w:noProof/>
          <w:sz w:val="24"/>
          <w:szCs w:val="24"/>
          <w:lang w:val="id-ID"/>
        </w:rPr>
        <w:t xml:space="preserve"> adalah generasi yang lahir sebelum 1946; generasi </w:t>
      </w:r>
      <w:r w:rsidRPr="00C513D3">
        <w:rPr>
          <w:rFonts w:ascii="Times New Roman" w:hAnsi="Times New Roman"/>
          <w:i/>
          <w:noProof/>
          <w:sz w:val="24"/>
          <w:szCs w:val="24"/>
          <w:lang w:val="id-ID"/>
        </w:rPr>
        <w:t xml:space="preserve">Boomers </w:t>
      </w:r>
      <w:r w:rsidRPr="00C513D3">
        <w:rPr>
          <w:rFonts w:ascii="Times New Roman" w:hAnsi="Times New Roman"/>
          <w:noProof/>
          <w:sz w:val="24"/>
          <w:szCs w:val="24"/>
          <w:lang w:val="id-ID"/>
        </w:rPr>
        <w:t xml:space="preserve">lahir tahun 1946-1964, </w:t>
      </w:r>
      <w:r w:rsidRPr="00C513D3">
        <w:rPr>
          <w:rFonts w:ascii="Times New Roman" w:hAnsi="Times New Roman"/>
          <w:i/>
          <w:noProof/>
          <w:sz w:val="24"/>
          <w:szCs w:val="24"/>
          <w:lang w:val="id-ID"/>
        </w:rPr>
        <w:t xml:space="preserve">Gen X </w:t>
      </w:r>
      <w:r w:rsidRPr="00C513D3">
        <w:rPr>
          <w:rFonts w:ascii="Times New Roman" w:hAnsi="Times New Roman"/>
          <w:noProof/>
          <w:sz w:val="24"/>
          <w:szCs w:val="24"/>
          <w:lang w:val="id-ID"/>
        </w:rPr>
        <w:t xml:space="preserve">lahir tahun 1965-1983; </w:t>
      </w:r>
      <w:r w:rsidRPr="00C513D3">
        <w:rPr>
          <w:rFonts w:ascii="Times New Roman" w:hAnsi="Times New Roman"/>
          <w:i/>
          <w:noProof/>
          <w:sz w:val="24"/>
          <w:szCs w:val="24"/>
          <w:lang w:val="id-ID"/>
        </w:rPr>
        <w:t xml:space="preserve">Milennials </w:t>
      </w:r>
      <w:r w:rsidRPr="00C513D3">
        <w:rPr>
          <w:rFonts w:ascii="Times New Roman" w:hAnsi="Times New Roman"/>
          <w:noProof/>
          <w:sz w:val="24"/>
          <w:szCs w:val="24"/>
          <w:lang w:val="id-ID"/>
        </w:rPr>
        <w:t xml:space="preserve">1984-2002; </w:t>
      </w:r>
      <w:r w:rsidRPr="00C513D3">
        <w:rPr>
          <w:rFonts w:ascii="Times New Roman" w:hAnsi="Times New Roman"/>
          <w:i/>
          <w:noProof/>
          <w:sz w:val="24"/>
          <w:szCs w:val="24"/>
          <w:lang w:val="id-ID"/>
        </w:rPr>
        <w:t xml:space="preserve">Gen Z </w:t>
      </w:r>
      <w:r w:rsidRPr="00C513D3">
        <w:rPr>
          <w:rFonts w:ascii="Times New Roman" w:hAnsi="Times New Roman"/>
          <w:noProof/>
          <w:sz w:val="24"/>
          <w:szCs w:val="24"/>
          <w:lang w:val="id-ID"/>
        </w:rPr>
        <w:t>lahir tahun 1999-2015. Hal ini tergambar dalam chart berikut.</w:t>
      </w:r>
    </w:p>
    <w:p w:rsidR="00C513D3" w:rsidRPr="00A37E2B" w:rsidRDefault="00C513D3" w:rsidP="00A37E2B">
      <w:pPr>
        <w:spacing w:line="240" w:lineRule="auto"/>
        <w:jc w:val="center"/>
        <w:rPr>
          <w:rFonts w:ascii="Times New Roman" w:hAnsi="Times New Roman"/>
          <w:b/>
          <w:noProof/>
          <w:sz w:val="24"/>
          <w:szCs w:val="24"/>
          <w:u w:val="single"/>
        </w:rPr>
      </w:pPr>
      <w:r w:rsidRPr="00C513D3">
        <w:rPr>
          <w:rFonts w:ascii="Times New Roman" w:hAnsi="Times New Roman"/>
          <w:b/>
          <w:noProof/>
          <w:sz w:val="24"/>
          <w:szCs w:val="24"/>
          <w:u w:val="single"/>
        </w:rPr>
        <w:drawing>
          <wp:inline distT="0" distB="0" distL="0" distR="0">
            <wp:extent cx="2294255" cy="1570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_Commission-03.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94255" cy="1570355"/>
                    </a:xfrm>
                    <a:prstGeom prst="rect">
                      <a:avLst/>
                    </a:prstGeom>
                  </pic:spPr>
                </pic:pic>
              </a:graphicData>
            </a:graphic>
          </wp:inline>
        </w:drawing>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lastRenderedPageBreak/>
        <w:t>Berdasarkan hasil penelitian di atas, menunjukkan penting sekali Amanat Agung diajarkan kepada semua generasi, dengan pola pendekatan yang berbeda-beda sesuai generasinya. Orang Kristen yang hidup digerakkan oleh Injil, harus mengalami dampak Injil di dalam Kristus melalui lahir baru terlebih dahulu, memahami betapa pentingnya Kristus dalam hidup, dilatih untuk memberitakan Injil, dan turut terlibat menjadi saksi dan pemberita Injil bagi sesama.</w:t>
      </w:r>
    </w:p>
    <w:p w:rsidR="00AB1E46" w:rsidRPr="00C513D3" w:rsidRDefault="00AB1E46" w:rsidP="00AB1E46">
      <w:pPr>
        <w:pStyle w:val="NoSpacing"/>
        <w:jc w:val="both"/>
        <w:rPr>
          <w:noProof/>
          <w:sz w:val="16"/>
        </w:rPr>
      </w:pPr>
    </w:p>
    <w:p w:rsidR="00DE418A" w:rsidRPr="00C513D3" w:rsidRDefault="00AB1E46" w:rsidP="00DE418A">
      <w:pPr>
        <w:pStyle w:val="NoSpacing"/>
        <w:spacing w:line="360" w:lineRule="auto"/>
        <w:jc w:val="both"/>
        <w:rPr>
          <w:b/>
          <w:noProof/>
        </w:rPr>
      </w:pPr>
      <w:r w:rsidRPr="00C513D3">
        <w:rPr>
          <w:b/>
          <w:noProof/>
        </w:rPr>
        <w:t>KESIMPULAN</w:t>
      </w:r>
    </w:p>
    <w:p w:rsidR="00C513D3" w:rsidRPr="00C513D3" w:rsidRDefault="00C513D3" w:rsidP="00C513D3">
      <w:pPr>
        <w:spacing w:line="360" w:lineRule="auto"/>
        <w:ind w:firstLine="720"/>
        <w:jc w:val="both"/>
        <w:rPr>
          <w:rFonts w:ascii="Times New Roman" w:hAnsi="Times New Roman"/>
          <w:noProof/>
          <w:sz w:val="24"/>
          <w:szCs w:val="24"/>
          <w:lang w:val="id-ID"/>
        </w:rPr>
      </w:pPr>
      <w:r w:rsidRPr="00C513D3">
        <w:rPr>
          <w:rFonts w:ascii="Times New Roman" w:hAnsi="Times New Roman"/>
          <w:noProof/>
          <w:sz w:val="24"/>
          <w:szCs w:val="24"/>
          <w:lang w:val="id-ID"/>
        </w:rPr>
        <w:t>Berdasarkan pemaparan tersebut di atas, maka penulis menjelaskan minimal pada masa kini ada berbagai jenis orang Kristen yakni:</w:t>
      </w:r>
    </w:p>
    <w:p w:rsidR="00C513D3" w:rsidRPr="00C513D3" w:rsidRDefault="00C513D3" w:rsidP="00C513D3">
      <w:pPr>
        <w:pStyle w:val="ListParagraph"/>
        <w:numPr>
          <w:ilvl w:val="0"/>
          <w:numId w:val="10"/>
        </w:numPr>
        <w:spacing w:line="360" w:lineRule="auto"/>
        <w:ind w:left="360"/>
        <w:jc w:val="both"/>
        <w:rPr>
          <w:rFonts w:ascii="Times New Roman" w:hAnsi="Times New Roman"/>
          <w:noProof/>
          <w:sz w:val="24"/>
          <w:szCs w:val="24"/>
        </w:rPr>
      </w:pPr>
      <w:r w:rsidRPr="00C513D3">
        <w:rPr>
          <w:rFonts w:ascii="Times New Roman" w:hAnsi="Times New Roman"/>
          <w:noProof/>
          <w:sz w:val="24"/>
          <w:szCs w:val="24"/>
        </w:rPr>
        <w:t>Orang Kristen yang menyenangi khotbah Deisme Teraupeutik yang Moralistik</w:t>
      </w:r>
    </w:p>
    <w:p w:rsidR="00C513D3" w:rsidRPr="00C513D3" w:rsidRDefault="00C513D3" w:rsidP="00C513D3">
      <w:pPr>
        <w:pStyle w:val="ListParagraph"/>
        <w:numPr>
          <w:ilvl w:val="0"/>
          <w:numId w:val="10"/>
        </w:numPr>
        <w:spacing w:line="360" w:lineRule="auto"/>
        <w:ind w:left="360"/>
        <w:jc w:val="both"/>
        <w:rPr>
          <w:rFonts w:ascii="Times New Roman" w:hAnsi="Times New Roman"/>
          <w:noProof/>
          <w:sz w:val="24"/>
          <w:szCs w:val="24"/>
        </w:rPr>
      </w:pPr>
      <w:r w:rsidRPr="00C513D3">
        <w:rPr>
          <w:rFonts w:ascii="Times New Roman" w:hAnsi="Times New Roman"/>
          <w:noProof/>
          <w:sz w:val="24"/>
          <w:szCs w:val="24"/>
        </w:rPr>
        <w:t>Orang Kristen yang mengalami Kejenuhan</w:t>
      </w:r>
    </w:p>
    <w:p w:rsidR="00C513D3" w:rsidRPr="00C513D3" w:rsidRDefault="00C513D3" w:rsidP="00C513D3">
      <w:pPr>
        <w:pStyle w:val="ListParagraph"/>
        <w:numPr>
          <w:ilvl w:val="0"/>
          <w:numId w:val="10"/>
        </w:numPr>
        <w:shd w:val="clear" w:color="auto" w:fill="FFFFFF"/>
        <w:spacing w:after="0" w:line="360" w:lineRule="auto"/>
        <w:ind w:left="360"/>
        <w:jc w:val="both"/>
        <w:rPr>
          <w:rFonts w:ascii="Times New Roman" w:hAnsi="Times New Roman"/>
          <w:noProof/>
          <w:sz w:val="24"/>
          <w:szCs w:val="24"/>
        </w:rPr>
      </w:pPr>
      <w:r w:rsidRPr="00C513D3">
        <w:rPr>
          <w:rFonts w:ascii="Times New Roman" w:hAnsi="Times New Roman"/>
          <w:noProof/>
          <w:sz w:val="24"/>
          <w:szCs w:val="24"/>
        </w:rPr>
        <w:t xml:space="preserve">Orang Kristen yang hanya menekankan pengalaman </w:t>
      </w:r>
    </w:p>
    <w:p w:rsidR="00C513D3" w:rsidRPr="00C513D3" w:rsidRDefault="00C513D3" w:rsidP="00C513D3">
      <w:pPr>
        <w:pStyle w:val="ListParagraph"/>
        <w:numPr>
          <w:ilvl w:val="0"/>
          <w:numId w:val="10"/>
        </w:numPr>
        <w:spacing w:line="360" w:lineRule="auto"/>
        <w:ind w:left="360"/>
        <w:jc w:val="both"/>
        <w:rPr>
          <w:rFonts w:ascii="Times New Roman" w:hAnsi="Times New Roman"/>
          <w:noProof/>
          <w:sz w:val="24"/>
          <w:szCs w:val="24"/>
        </w:rPr>
      </w:pPr>
      <w:r w:rsidRPr="00C513D3">
        <w:rPr>
          <w:rFonts w:ascii="Times New Roman" w:hAnsi="Times New Roman"/>
          <w:noProof/>
          <w:sz w:val="24"/>
          <w:szCs w:val="24"/>
        </w:rPr>
        <w:t xml:space="preserve">Orang Kristen yang bertumbuh dalam anugerah </w:t>
      </w:r>
    </w:p>
    <w:p w:rsidR="00C513D3" w:rsidRPr="00C513D3" w:rsidRDefault="00C513D3" w:rsidP="00C513D3">
      <w:pPr>
        <w:pStyle w:val="ListParagraph"/>
        <w:numPr>
          <w:ilvl w:val="0"/>
          <w:numId w:val="10"/>
        </w:numPr>
        <w:spacing w:line="360" w:lineRule="auto"/>
        <w:ind w:left="360"/>
        <w:jc w:val="both"/>
        <w:rPr>
          <w:rFonts w:ascii="Times New Roman" w:hAnsi="Times New Roman"/>
          <w:noProof/>
          <w:sz w:val="24"/>
          <w:szCs w:val="24"/>
        </w:rPr>
      </w:pPr>
      <w:r w:rsidRPr="00C513D3">
        <w:rPr>
          <w:rFonts w:ascii="Times New Roman" w:hAnsi="Times New Roman"/>
          <w:noProof/>
          <w:sz w:val="24"/>
          <w:szCs w:val="24"/>
        </w:rPr>
        <w:t>Orang Kristen yang digerakkan oleh Injil.</w:t>
      </w:r>
    </w:p>
    <w:p w:rsidR="00C513D3" w:rsidRDefault="00C513D3" w:rsidP="00C513D3">
      <w:pPr>
        <w:spacing w:line="360" w:lineRule="auto"/>
        <w:ind w:firstLine="720"/>
        <w:jc w:val="both"/>
        <w:rPr>
          <w:rFonts w:ascii="Times New Roman" w:hAnsi="Times New Roman"/>
          <w:noProof/>
          <w:sz w:val="24"/>
          <w:szCs w:val="24"/>
        </w:rPr>
      </w:pPr>
      <w:r w:rsidRPr="00C513D3">
        <w:rPr>
          <w:rFonts w:ascii="Times New Roman" w:hAnsi="Times New Roman"/>
          <w:noProof/>
          <w:sz w:val="24"/>
          <w:szCs w:val="24"/>
          <w:lang w:val="id-ID"/>
        </w:rPr>
        <w:lastRenderedPageBreak/>
        <w:t xml:space="preserve">Sebagai manusia  baru, ciptaan baru di dalam Kristus oleh pekerjaan Roh Kudus, sudah seharusnya orang Kristen yang sudah menerima anugerah Tuhan yang luar biasa itu, hidup bertumbuh di dalam anugerah, terus menerus sampai akhir hidup, dan bersemangat dalam hidup sehari-hari memberitakan Injil kepada sesama. Orang Kristen yang bertumbuh dalam anugerah, setia bersekutu di dalam Tuhan melalui Firman-Nya dan Roh-Nya, dan aktif dalam pemberitaan Injil. Itulah orang Kristen yang sejati, melakukan apa yang diajarkan Tuhan Yesus. </w:t>
      </w:r>
    </w:p>
    <w:p w:rsidR="009754F0" w:rsidRPr="00C513D3" w:rsidRDefault="00E54553" w:rsidP="00AB1E46">
      <w:pPr>
        <w:pStyle w:val="NoSpacing"/>
        <w:spacing w:line="360" w:lineRule="auto"/>
        <w:jc w:val="both"/>
        <w:rPr>
          <w:b/>
          <w:noProof/>
        </w:rPr>
      </w:pPr>
      <w:r w:rsidRPr="00C513D3">
        <w:rPr>
          <w:b/>
          <w:noProof/>
        </w:rPr>
        <w:t>REFERENSI</w:t>
      </w:r>
    </w:p>
    <w:p w:rsidR="00C513D3" w:rsidRPr="00C513D3" w:rsidRDefault="00C513D3" w:rsidP="00C513D3">
      <w:pPr>
        <w:pStyle w:val="FootnoteText"/>
        <w:jc w:val="center"/>
        <w:rPr>
          <w:rFonts w:ascii="Times New Roman" w:hAnsi="Times New Roman"/>
          <w:b/>
          <w:noProof/>
          <w:sz w:val="24"/>
          <w:lang w:val="id-ID"/>
        </w:rPr>
      </w:pPr>
      <w:r w:rsidRPr="00C513D3">
        <w:rPr>
          <w:rFonts w:ascii="Times New Roman" w:hAnsi="Times New Roman"/>
          <w:b/>
          <w:noProof/>
          <w:sz w:val="24"/>
          <w:lang w:val="id-ID"/>
        </w:rPr>
        <w:t xml:space="preserve">Buku </w:t>
      </w:r>
    </w:p>
    <w:p w:rsidR="00C513D3" w:rsidRPr="00C513D3" w:rsidRDefault="00C513D3" w:rsidP="00C513D3">
      <w:pPr>
        <w:pStyle w:val="FootnoteText"/>
        <w:ind w:firstLine="720"/>
        <w:rPr>
          <w:rFonts w:ascii="Times New Roman" w:hAnsi="Times New Roman"/>
          <w:noProof/>
          <w:sz w:val="24"/>
          <w:lang w:val="id-ID"/>
        </w:rPr>
      </w:pPr>
      <w:r w:rsidRPr="00C513D3">
        <w:rPr>
          <w:rFonts w:ascii="Times New Roman" w:hAnsi="Times New Roman"/>
          <w:noProof/>
          <w:sz w:val="24"/>
          <w:lang w:val="id-ID"/>
        </w:rPr>
        <w:t xml:space="preserve">Ferguson,Sinclair B. </w:t>
      </w:r>
      <w:r w:rsidRPr="00C513D3">
        <w:rPr>
          <w:rFonts w:ascii="Times New Roman" w:hAnsi="Times New Roman"/>
          <w:i/>
          <w:noProof/>
          <w:sz w:val="24"/>
          <w:lang w:val="id-ID"/>
        </w:rPr>
        <w:t xml:space="preserve">Bertumbuh dalam Anugerah. </w:t>
      </w:r>
      <w:r w:rsidRPr="00C513D3">
        <w:rPr>
          <w:rFonts w:ascii="Times New Roman" w:hAnsi="Times New Roman"/>
          <w:noProof/>
          <w:sz w:val="24"/>
          <w:lang w:val="id-ID"/>
        </w:rPr>
        <w:t>Jakarta: Momentum, 2017.</w:t>
      </w:r>
    </w:p>
    <w:p w:rsidR="00C513D3" w:rsidRPr="00C513D3" w:rsidRDefault="00C513D3" w:rsidP="00C513D3">
      <w:pPr>
        <w:pStyle w:val="FootnoteText"/>
        <w:ind w:firstLine="720"/>
        <w:rPr>
          <w:rFonts w:ascii="Times New Roman" w:hAnsi="Times New Roman"/>
          <w:noProof/>
          <w:sz w:val="24"/>
          <w:lang w:val="id-ID"/>
        </w:rPr>
      </w:pPr>
      <w:r w:rsidRPr="00C513D3">
        <w:rPr>
          <w:rFonts w:ascii="Times New Roman" w:hAnsi="Times New Roman"/>
          <w:noProof/>
          <w:sz w:val="24"/>
          <w:lang w:val="id-ID"/>
        </w:rPr>
        <w:t xml:space="preserve">Horton,Michael </w:t>
      </w:r>
      <w:r w:rsidRPr="00C513D3">
        <w:rPr>
          <w:rFonts w:ascii="Times New Roman" w:hAnsi="Times New Roman"/>
          <w:i/>
          <w:noProof/>
          <w:sz w:val="24"/>
          <w:lang w:val="id-ID"/>
        </w:rPr>
        <w:t xml:space="preserve">Kekristenan Tanpa Kristus. </w:t>
      </w:r>
      <w:r w:rsidRPr="00C513D3">
        <w:rPr>
          <w:rFonts w:ascii="Times New Roman" w:hAnsi="Times New Roman"/>
          <w:noProof/>
          <w:sz w:val="24"/>
          <w:lang w:val="id-ID"/>
        </w:rPr>
        <w:t>Jakarta: Momentum, 2012.</w:t>
      </w:r>
    </w:p>
    <w:p w:rsidR="00C513D3" w:rsidRPr="00C513D3" w:rsidRDefault="00C513D3" w:rsidP="00C513D3">
      <w:pPr>
        <w:pStyle w:val="FootnoteText"/>
        <w:ind w:firstLine="720"/>
        <w:rPr>
          <w:rFonts w:ascii="Times New Roman" w:hAnsi="Times New Roman"/>
          <w:noProof/>
          <w:sz w:val="24"/>
          <w:lang w:val="id-ID"/>
        </w:rPr>
      </w:pPr>
      <w:r w:rsidRPr="00C513D3">
        <w:rPr>
          <w:rFonts w:ascii="Times New Roman" w:hAnsi="Times New Roman"/>
          <w:noProof/>
          <w:sz w:val="24"/>
          <w:lang w:val="id-ID"/>
        </w:rPr>
        <w:t>Horton, Michael.</w:t>
      </w:r>
      <w:r w:rsidRPr="00C513D3">
        <w:rPr>
          <w:rFonts w:ascii="Times New Roman" w:hAnsi="Times New Roman"/>
          <w:i/>
          <w:noProof/>
          <w:sz w:val="24"/>
          <w:lang w:val="id-ID"/>
        </w:rPr>
        <w:t>The Gospel Driven Life</w:t>
      </w:r>
      <w:r w:rsidRPr="00C513D3">
        <w:rPr>
          <w:rFonts w:ascii="Times New Roman" w:hAnsi="Times New Roman"/>
          <w:noProof/>
          <w:sz w:val="24"/>
          <w:lang w:val="id-ID"/>
        </w:rPr>
        <w:t>. Yogyakarta: Andi, 2011.</w:t>
      </w:r>
    </w:p>
    <w:p w:rsidR="00C513D3" w:rsidRPr="00C513D3" w:rsidRDefault="00C513D3" w:rsidP="00C513D3">
      <w:pPr>
        <w:pStyle w:val="FootnoteText"/>
        <w:jc w:val="center"/>
        <w:rPr>
          <w:rFonts w:ascii="Times New Roman" w:hAnsi="Times New Roman"/>
          <w:b/>
          <w:noProof/>
          <w:sz w:val="24"/>
          <w:lang w:val="id-ID"/>
        </w:rPr>
      </w:pPr>
      <w:r w:rsidRPr="00C513D3">
        <w:rPr>
          <w:rFonts w:ascii="Times New Roman" w:hAnsi="Times New Roman"/>
          <w:b/>
          <w:noProof/>
          <w:sz w:val="24"/>
          <w:lang w:val="id-ID"/>
        </w:rPr>
        <w:t>Internet</w:t>
      </w:r>
    </w:p>
    <w:p w:rsidR="00C513D3" w:rsidRPr="00C513D3" w:rsidRDefault="005F0416" w:rsidP="00C513D3">
      <w:pPr>
        <w:pStyle w:val="FootnoteText"/>
        <w:jc w:val="both"/>
        <w:rPr>
          <w:rStyle w:val="Hyperlink"/>
          <w:rFonts w:ascii="Times New Roman" w:hAnsi="Times New Roman"/>
          <w:noProof/>
          <w:color w:val="auto"/>
          <w:sz w:val="24"/>
          <w:u w:val="none"/>
          <w:lang w:val="id-ID"/>
        </w:rPr>
      </w:pPr>
      <w:hyperlink r:id="rId16" w:history="1">
        <w:r w:rsidR="00C513D3" w:rsidRPr="00C513D3">
          <w:rPr>
            <w:rStyle w:val="Hyperlink"/>
            <w:rFonts w:ascii="Times New Roman" w:hAnsi="Times New Roman"/>
            <w:noProof/>
            <w:color w:val="auto"/>
            <w:sz w:val="24"/>
            <w:lang w:val="id-ID"/>
          </w:rPr>
          <w:t>https://www.barna.com/research/half-churchgoers-not-heard-great-commission/</w:t>
        </w:r>
      </w:hyperlink>
    </w:p>
    <w:p w:rsidR="00AC077A" w:rsidRPr="00C513D3" w:rsidRDefault="005F0416" w:rsidP="00C513D3">
      <w:pPr>
        <w:pStyle w:val="FootnoteText"/>
        <w:jc w:val="both"/>
        <w:rPr>
          <w:rFonts w:ascii="Times New Roman" w:hAnsi="Times New Roman"/>
          <w:noProof/>
          <w:sz w:val="24"/>
          <w:lang w:val="id-ID"/>
        </w:rPr>
      </w:pPr>
      <w:hyperlink r:id="rId17" w:history="1">
        <w:r w:rsidR="00C513D3" w:rsidRPr="00C513D3">
          <w:rPr>
            <w:rStyle w:val="Hyperlink"/>
            <w:rFonts w:ascii="Times New Roman" w:hAnsi="Times New Roman"/>
            <w:noProof/>
            <w:color w:val="auto"/>
            <w:sz w:val="24"/>
            <w:lang w:val="id-ID"/>
          </w:rPr>
          <w:t>http://www.christianitytoday.com/</w:t>
        </w:r>
      </w:hyperlink>
    </w:p>
    <w:sectPr w:rsidR="00AC077A" w:rsidRPr="00C513D3" w:rsidSect="00F102E5">
      <w:headerReference w:type="first" r:id="rId18"/>
      <w:type w:val="continuous"/>
      <w:pgSz w:w="11907" w:h="16839" w:code="9"/>
      <w:pgMar w:top="1985" w:right="1418" w:bottom="1701" w:left="1985" w:header="720" w:footer="435" w:gutter="0"/>
      <w:cols w:num="2" w:space="48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580" w:rsidRDefault="00F54580" w:rsidP="009754F0">
      <w:pPr>
        <w:spacing w:after="0" w:line="240" w:lineRule="auto"/>
      </w:pPr>
      <w:r>
        <w:separator/>
      </w:r>
    </w:p>
  </w:endnote>
  <w:endnote w:type="continuationSeparator" w:id="1">
    <w:p w:rsidR="00F54580" w:rsidRDefault="00F54580" w:rsidP="00975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panose1 w:val="00000000000000000000"/>
    <w:charset w:val="02"/>
    <w:family w:val="auto"/>
    <w:notTrueType/>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lue Highway Condensed">
    <w:altName w:val="Courier New"/>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Ebrima">
    <w:altName w:val="Cambria Math"/>
    <w:charset w:val="00"/>
    <w:family w:val="auto"/>
    <w:pitch w:val="variable"/>
    <w:sig w:usb0="00000001" w:usb1="0200004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122996"/>
      <w:docPartObj>
        <w:docPartGallery w:val="Page Numbers (Bottom of Page)"/>
        <w:docPartUnique/>
      </w:docPartObj>
    </w:sdtPr>
    <w:sdtEndPr>
      <w:rPr>
        <w:color w:val="808080" w:themeColor="background1" w:themeShade="80"/>
        <w:spacing w:val="60"/>
      </w:rPr>
    </w:sdtEndPr>
    <w:sdtContent>
      <w:p w:rsidR="004B7BBA" w:rsidRDefault="005F0416" w:rsidP="004B7BBA">
        <w:pPr>
          <w:pStyle w:val="Footer"/>
          <w:pBdr>
            <w:top w:val="single" w:sz="4" w:space="1" w:color="D9D9D9" w:themeColor="background1" w:themeShade="D9"/>
          </w:pBdr>
          <w:rPr>
            <w:b/>
            <w:bCs/>
          </w:rPr>
        </w:pPr>
        <w:r w:rsidRPr="005F0416">
          <w:fldChar w:fldCharType="begin"/>
        </w:r>
        <w:r w:rsidR="004B7BBA">
          <w:instrText xml:space="preserve"> PAGE   \* MERGEFORMAT </w:instrText>
        </w:r>
        <w:r w:rsidRPr="005F0416">
          <w:fldChar w:fldCharType="separate"/>
        </w:r>
        <w:r w:rsidR="00FD5F7C" w:rsidRPr="00FD5F7C">
          <w:rPr>
            <w:b/>
            <w:bCs/>
            <w:noProof/>
          </w:rPr>
          <w:t>8</w:t>
        </w:r>
        <w:r>
          <w:rPr>
            <w:b/>
            <w:bCs/>
            <w:noProof/>
          </w:rPr>
          <w:fldChar w:fldCharType="end"/>
        </w:r>
        <w:r w:rsidR="004B7BBA">
          <w:rPr>
            <w:b/>
            <w:bCs/>
          </w:rPr>
          <w:t xml:space="preserve"> | </w:t>
        </w:r>
        <w:r w:rsidR="004B7BBA" w:rsidRPr="00BC4912">
          <w:rPr>
            <w:rFonts w:ascii="Bodoni MT" w:hAnsi="Bodoni MT" w:cs="Aparajita"/>
            <w:noProof/>
            <w:sz w:val="18"/>
            <w:szCs w:val="18"/>
            <w:lang w:val="id-ID"/>
          </w:rPr>
          <w:t>Copyright© 2018, KERUSSO: Jurnal Teologi dan Pendidikan Agama Kristen, ISSN 2622-5425 (online)</w:t>
        </w:r>
      </w:p>
    </w:sdtContent>
  </w:sdt>
  <w:p w:rsidR="004B7BBA" w:rsidRPr="00BC4912" w:rsidRDefault="004B7BBA" w:rsidP="004B7BBA">
    <w:pPr>
      <w:pStyle w:val="Footer"/>
      <w:rPr>
        <w:noProof/>
        <w:lang w:val="id-ID"/>
      </w:rPr>
    </w:pPr>
  </w:p>
  <w:p w:rsidR="00C513D3" w:rsidRDefault="00C513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8A" w:rsidRDefault="00DE418A">
    <w:pPr>
      <w:pStyle w:val="Footer"/>
      <w:pBdr>
        <w:top w:val="single" w:sz="4" w:space="1" w:color="D9D9D9" w:themeColor="background1" w:themeShade="D9"/>
      </w:pBdr>
      <w:rPr>
        <w:b/>
        <w:bCs/>
      </w:rPr>
    </w:pPr>
  </w:p>
  <w:sdt>
    <w:sdtPr>
      <w:id w:val="-717201725"/>
      <w:docPartObj>
        <w:docPartGallery w:val="Page Numbers (Bottom of Page)"/>
        <w:docPartUnique/>
      </w:docPartObj>
    </w:sdtPr>
    <w:sdtEndPr>
      <w:rPr>
        <w:color w:val="808080" w:themeColor="background1" w:themeShade="80"/>
        <w:spacing w:val="60"/>
      </w:rPr>
    </w:sdtEndPr>
    <w:sdtContent>
      <w:p w:rsidR="004B7BBA" w:rsidRDefault="005F0416" w:rsidP="004B7BBA">
        <w:pPr>
          <w:pStyle w:val="Footer"/>
          <w:pBdr>
            <w:top w:val="single" w:sz="4" w:space="1" w:color="D9D9D9" w:themeColor="background1" w:themeShade="D9"/>
          </w:pBdr>
          <w:rPr>
            <w:b/>
            <w:bCs/>
          </w:rPr>
        </w:pPr>
        <w:r w:rsidRPr="005F0416">
          <w:fldChar w:fldCharType="begin"/>
        </w:r>
        <w:r w:rsidR="004B7BBA">
          <w:instrText xml:space="preserve"> PAGE   \* MERGEFORMAT </w:instrText>
        </w:r>
        <w:r w:rsidRPr="005F0416">
          <w:fldChar w:fldCharType="separate"/>
        </w:r>
        <w:r w:rsidR="00FD5F7C" w:rsidRPr="00FD5F7C">
          <w:rPr>
            <w:b/>
            <w:bCs/>
            <w:noProof/>
          </w:rPr>
          <w:t>9</w:t>
        </w:r>
        <w:r>
          <w:rPr>
            <w:b/>
            <w:bCs/>
            <w:noProof/>
          </w:rPr>
          <w:fldChar w:fldCharType="end"/>
        </w:r>
        <w:r w:rsidR="004B7BBA">
          <w:rPr>
            <w:b/>
            <w:bCs/>
          </w:rPr>
          <w:t xml:space="preserve"> | </w:t>
        </w:r>
        <w:r w:rsidR="004B7BBA" w:rsidRPr="00BC4912">
          <w:rPr>
            <w:rFonts w:ascii="Bodoni MT" w:hAnsi="Bodoni MT" w:cs="Aparajita"/>
            <w:noProof/>
            <w:sz w:val="18"/>
            <w:szCs w:val="18"/>
            <w:lang w:val="id-ID"/>
          </w:rPr>
          <w:t>Copyright© 2018, KERUSSO: Jurnal Teologi dan Pendidikan Agama Kristen, ISSN 2622-5425 (online)</w:t>
        </w:r>
      </w:p>
    </w:sdtContent>
  </w:sdt>
  <w:p w:rsidR="004B7BBA" w:rsidRPr="00BC4912" w:rsidRDefault="004B7BBA" w:rsidP="004B7BBA">
    <w:pPr>
      <w:pStyle w:val="Footer"/>
      <w:rPr>
        <w:noProof/>
        <w:lang w:val="id-ID"/>
      </w:rPr>
    </w:pPr>
  </w:p>
  <w:p w:rsidR="00DE418A" w:rsidRPr="00AE5169" w:rsidRDefault="00DE418A">
    <w:pPr>
      <w:pStyle w:val="Footer"/>
      <w:rPr>
        <w:rFonts w:ascii="Ebrima" w:hAnsi="Ebrima"/>
        <w:sz w:val="18"/>
        <w:szCs w:val="18"/>
      </w:rPr>
    </w:pPr>
  </w:p>
  <w:p w:rsidR="00DE418A" w:rsidRDefault="00DE418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151779"/>
      <w:docPartObj>
        <w:docPartGallery w:val="Page Numbers (Bottom of Page)"/>
        <w:docPartUnique/>
      </w:docPartObj>
    </w:sdtPr>
    <w:sdtEndPr>
      <w:rPr>
        <w:color w:val="808080" w:themeColor="background1" w:themeShade="80"/>
        <w:spacing w:val="60"/>
      </w:rPr>
    </w:sdtEndPr>
    <w:sdtContent>
      <w:p w:rsidR="004B7BBA" w:rsidRDefault="005F0416">
        <w:pPr>
          <w:pStyle w:val="Footer"/>
          <w:pBdr>
            <w:top w:val="single" w:sz="4" w:space="1" w:color="D9D9D9" w:themeColor="background1" w:themeShade="D9"/>
          </w:pBdr>
          <w:rPr>
            <w:b/>
            <w:bCs/>
          </w:rPr>
        </w:pPr>
        <w:r w:rsidRPr="005F0416">
          <w:fldChar w:fldCharType="begin"/>
        </w:r>
        <w:r w:rsidR="004B7BBA">
          <w:instrText xml:space="preserve"> PAGE   \* MERGEFORMAT </w:instrText>
        </w:r>
        <w:r w:rsidRPr="005F0416">
          <w:fldChar w:fldCharType="separate"/>
        </w:r>
        <w:r w:rsidR="00FD5F7C" w:rsidRPr="00FD5F7C">
          <w:rPr>
            <w:b/>
            <w:bCs/>
            <w:noProof/>
          </w:rPr>
          <w:t>2</w:t>
        </w:r>
        <w:r>
          <w:rPr>
            <w:b/>
            <w:bCs/>
            <w:noProof/>
          </w:rPr>
          <w:fldChar w:fldCharType="end"/>
        </w:r>
        <w:r w:rsidR="004B7BBA">
          <w:rPr>
            <w:b/>
            <w:bCs/>
          </w:rPr>
          <w:t xml:space="preserve"> | </w:t>
        </w:r>
        <w:r w:rsidR="004B7BBA" w:rsidRPr="00BC4912">
          <w:rPr>
            <w:rFonts w:ascii="Bodoni MT" w:hAnsi="Bodoni MT" w:cs="Aparajita"/>
            <w:noProof/>
            <w:sz w:val="18"/>
            <w:szCs w:val="18"/>
            <w:lang w:val="id-ID"/>
          </w:rPr>
          <w:t>Copyright© 2018, KERUSSO: Jurnal Teologi dan Pendidikan Agama Kristen, ISSN 2622-5425 (online)</w:t>
        </w:r>
      </w:p>
    </w:sdtContent>
  </w:sdt>
  <w:p w:rsidR="00DE418A" w:rsidRPr="00BC4912" w:rsidRDefault="00DE418A">
    <w:pPr>
      <w:pStyle w:val="Footer"/>
      <w:rPr>
        <w:noProof/>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580" w:rsidRDefault="00F54580" w:rsidP="009754F0">
      <w:pPr>
        <w:spacing w:after="0" w:line="240" w:lineRule="auto"/>
      </w:pPr>
      <w:r>
        <w:separator/>
      </w:r>
    </w:p>
  </w:footnote>
  <w:footnote w:type="continuationSeparator" w:id="1">
    <w:p w:rsidR="00F54580" w:rsidRDefault="00F54580" w:rsidP="009754F0">
      <w:pPr>
        <w:spacing w:after="0" w:line="240" w:lineRule="auto"/>
      </w:pPr>
      <w:r>
        <w:continuationSeparator/>
      </w:r>
    </w:p>
  </w:footnote>
  <w:footnote w:id="2">
    <w:p w:rsidR="00044FFD" w:rsidRPr="00594DA0" w:rsidRDefault="00044FFD" w:rsidP="00044FFD">
      <w:pPr>
        <w:pStyle w:val="FootnoteText"/>
        <w:ind w:firstLine="720"/>
        <w:rPr>
          <w:rFonts w:ascii="Times New Roman" w:hAnsi="Times New Roman"/>
          <w:noProof/>
        </w:rPr>
      </w:pPr>
      <w:r w:rsidRPr="00594DA0">
        <w:rPr>
          <w:rStyle w:val="FootnoteReference"/>
          <w:rFonts w:ascii="Times New Roman" w:hAnsi="Times New Roman"/>
          <w:noProof/>
        </w:rPr>
        <w:footnoteRef/>
      </w:r>
      <w:r w:rsidRPr="00594DA0">
        <w:rPr>
          <w:rFonts w:ascii="Times New Roman" w:hAnsi="Times New Roman"/>
          <w:noProof/>
        </w:rPr>
        <w:t xml:space="preserve"> Michael Horton, </w:t>
      </w:r>
      <w:r w:rsidRPr="00594DA0">
        <w:rPr>
          <w:rFonts w:ascii="Times New Roman" w:hAnsi="Times New Roman"/>
          <w:i/>
          <w:noProof/>
        </w:rPr>
        <w:t xml:space="preserve">Kekristenan Tanpa Kristus </w:t>
      </w:r>
      <w:r w:rsidRPr="00594DA0">
        <w:rPr>
          <w:rFonts w:ascii="Times New Roman" w:hAnsi="Times New Roman"/>
          <w:noProof/>
        </w:rPr>
        <w:t>(Jakarta: Momentum, 2012).</w:t>
      </w:r>
    </w:p>
  </w:footnote>
  <w:footnote w:id="3">
    <w:p w:rsidR="00C513D3" w:rsidRPr="00594DA0" w:rsidRDefault="00C513D3" w:rsidP="00C513D3">
      <w:pPr>
        <w:pStyle w:val="FootnoteText"/>
        <w:ind w:firstLine="720"/>
        <w:rPr>
          <w:rFonts w:ascii="Times New Roman" w:hAnsi="Times New Roman"/>
          <w:noProof/>
        </w:rPr>
      </w:pPr>
      <w:r w:rsidRPr="00594DA0">
        <w:rPr>
          <w:rStyle w:val="FootnoteReference"/>
          <w:rFonts w:ascii="Times New Roman" w:hAnsi="Times New Roman"/>
          <w:noProof/>
        </w:rPr>
        <w:footnoteRef/>
      </w:r>
      <w:r w:rsidRPr="00594DA0">
        <w:rPr>
          <w:rFonts w:ascii="Times New Roman" w:hAnsi="Times New Roman"/>
          <w:noProof/>
        </w:rPr>
        <w:t xml:space="preserve"> Donald Grey Barnhouse seperti dikutip oleh Michael Horton, </w:t>
      </w:r>
      <w:r w:rsidRPr="00594DA0">
        <w:rPr>
          <w:rFonts w:ascii="Times New Roman" w:hAnsi="Times New Roman"/>
          <w:i/>
          <w:noProof/>
        </w:rPr>
        <w:t>Kekristenan</w:t>
      </w:r>
      <w:r w:rsidRPr="00594DA0">
        <w:rPr>
          <w:rFonts w:ascii="Times New Roman" w:hAnsi="Times New Roman"/>
          <w:noProof/>
        </w:rPr>
        <w:t xml:space="preserve">, 1. </w:t>
      </w:r>
    </w:p>
  </w:footnote>
  <w:footnote w:id="4">
    <w:p w:rsidR="00C513D3" w:rsidRPr="00594DA0" w:rsidRDefault="00C513D3" w:rsidP="00C513D3">
      <w:pPr>
        <w:pStyle w:val="FootnoteText"/>
        <w:ind w:firstLine="720"/>
        <w:rPr>
          <w:rFonts w:ascii="Times New Roman" w:hAnsi="Times New Roman"/>
          <w:noProof/>
        </w:rPr>
      </w:pPr>
      <w:r w:rsidRPr="00594DA0">
        <w:rPr>
          <w:rStyle w:val="FootnoteReference"/>
          <w:rFonts w:ascii="Times New Roman" w:hAnsi="Times New Roman"/>
          <w:noProof/>
        </w:rPr>
        <w:footnoteRef/>
      </w:r>
      <w:r w:rsidRPr="00594DA0">
        <w:rPr>
          <w:rFonts w:ascii="Times New Roman" w:hAnsi="Times New Roman"/>
          <w:noProof/>
        </w:rPr>
        <w:t xml:space="preserve">Smith sebagaimana dikutip Horton, </w:t>
      </w:r>
      <w:r w:rsidRPr="00594DA0">
        <w:rPr>
          <w:rFonts w:ascii="Times New Roman" w:hAnsi="Times New Roman"/>
          <w:i/>
          <w:noProof/>
        </w:rPr>
        <w:t xml:space="preserve">Kekristenan, </w:t>
      </w:r>
      <w:r w:rsidRPr="00594DA0">
        <w:rPr>
          <w:rFonts w:ascii="Times New Roman" w:hAnsi="Times New Roman"/>
          <w:noProof/>
        </w:rPr>
        <w:t xml:space="preserve">32. </w:t>
      </w:r>
    </w:p>
  </w:footnote>
  <w:footnote w:id="5">
    <w:p w:rsidR="00C513D3" w:rsidRPr="00594DA0" w:rsidRDefault="00C513D3" w:rsidP="00C513D3">
      <w:pPr>
        <w:pStyle w:val="FootnoteText"/>
        <w:ind w:firstLine="720"/>
        <w:rPr>
          <w:rFonts w:ascii="Times New Roman" w:hAnsi="Times New Roman"/>
          <w:noProof/>
        </w:rPr>
      </w:pPr>
      <w:r w:rsidRPr="00594DA0">
        <w:rPr>
          <w:rStyle w:val="FootnoteReference"/>
          <w:rFonts w:ascii="Times New Roman" w:hAnsi="Times New Roman"/>
          <w:noProof/>
        </w:rPr>
        <w:footnoteRef/>
      </w:r>
      <w:r w:rsidRPr="00594DA0">
        <w:rPr>
          <w:rFonts w:ascii="Times New Roman" w:hAnsi="Times New Roman"/>
          <w:noProof/>
        </w:rPr>
        <w:t xml:space="preserve"> Ibid, 21. </w:t>
      </w:r>
    </w:p>
  </w:footnote>
  <w:footnote w:id="6">
    <w:p w:rsidR="00C513D3" w:rsidRPr="00594DA0" w:rsidRDefault="00C513D3" w:rsidP="00C513D3">
      <w:pPr>
        <w:pStyle w:val="FootnoteText"/>
        <w:ind w:firstLine="720"/>
        <w:rPr>
          <w:rFonts w:ascii="Times New Roman" w:hAnsi="Times New Roman"/>
        </w:rPr>
      </w:pPr>
      <w:r w:rsidRPr="00594DA0">
        <w:rPr>
          <w:rStyle w:val="FootnoteReference"/>
          <w:rFonts w:ascii="Times New Roman" w:hAnsi="Times New Roman"/>
        </w:rPr>
        <w:footnoteRef/>
      </w:r>
      <w:r w:rsidRPr="00594DA0">
        <w:rPr>
          <w:rFonts w:ascii="Times New Roman" w:hAnsi="Times New Roman"/>
        </w:rPr>
        <w:t>Ibid, 167</w:t>
      </w:r>
    </w:p>
  </w:footnote>
  <w:footnote w:id="7">
    <w:p w:rsidR="00C513D3" w:rsidRPr="00594DA0" w:rsidRDefault="00C513D3" w:rsidP="00C513D3">
      <w:pPr>
        <w:pStyle w:val="FootnoteText"/>
        <w:ind w:firstLine="720"/>
        <w:rPr>
          <w:rFonts w:ascii="Times New Roman" w:hAnsi="Times New Roman"/>
        </w:rPr>
      </w:pPr>
      <w:r w:rsidRPr="00594DA0">
        <w:rPr>
          <w:rStyle w:val="FootnoteReference"/>
          <w:rFonts w:ascii="Times New Roman" w:hAnsi="Times New Roman"/>
        </w:rPr>
        <w:footnoteRef/>
      </w:r>
      <w:r>
        <w:rPr>
          <w:rFonts w:ascii="Times New Roman" w:hAnsi="Times New Roman"/>
        </w:rPr>
        <w:t>Ibid</w:t>
      </w:r>
      <w:r w:rsidRPr="00594DA0">
        <w:rPr>
          <w:rFonts w:ascii="Times New Roman" w:hAnsi="Times New Roman"/>
        </w:rPr>
        <w:t xml:space="preserve">, 80-82. </w:t>
      </w:r>
    </w:p>
  </w:footnote>
  <w:footnote w:id="8">
    <w:p w:rsidR="00C513D3" w:rsidRPr="00594DA0" w:rsidRDefault="00C513D3" w:rsidP="00C513D3">
      <w:pPr>
        <w:pStyle w:val="FootnoteText"/>
        <w:ind w:firstLine="720"/>
        <w:rPr>
          <w:rFonts w:ascii="Times New Roman" w:hAnsi="Times New Roman"/>
        </w:rPr>
      </w:pPr>
      <w:r w:rsidRPr="00594DA0">
        <w:rPr>
          <w:rStyle w:val="FootnoteReference"/>
          <w:rFonts w:ascii="Times New Roman" w:hAnsi="Times New Roman"/>
        </w:rPr>
        <w:footnoteRef/>
      </w:r>
      <w:r>
        <w:rPr>
          <w:rFonts w:ascii="Times New Roman" w:hAnsi="Times New Roman"/>
        </w:rPr>
        <w:t>Ibid</w:t>
      </w:r>
      <w:r w:rsidRPr="00594DA0">
        <w:rPr>
          <w:rFonts w:ascii="Times New Roman" w:hAnsi="Times New Roman"/>
        </w:rPr>
        <w:t>, 74.</w:t>
      </w:r>
    </w:p>
  </w:footnote>
  <w:footnote w:id="9">
    <w:p w:rsidR="00C513D3" w:rsidRPr="00594DA0" w:rsidRDefault="00C513D3" w:rsidP="00C513D3">
      <w:pPr>
        <w:pStyle w:val="FootnoteText"/>
        <w:ind w:firstLine="720"/>
        <w:rPr>
          <w:rFonts w:ascii="Times New Roman" w:hAnsi="Times New Roman"/>
        </w:rPr>
      </w:pPr>
      <w:r w:rsidRPr="00594DA0">
        <w:rPr>
          <w:rStyle w:val="FootnoteReference"/>
          <w:rFonts w:ascii="Times New Roman" w:hAnsi="Times New Roman"/>
        </w:rPr>
        <w:footnoteRef/>
      </w:r>
      <w:r>
        <w:rPr>
          <w:rFonts w:ascii="Times New Roman" w:hAnsi="Times New Roman"/>
        </w:rPr>
        <w:t>Ibid</w:t>
      </w:r>
      <w:r w:rsidRPr="00594DA0">
        <w:rPr>
          <w:rFonts w:ascii="Times New Roman" w:hAnsi="Times New Roman"/>
        </w:rPr>
        <w:t>, 69.</w:t>
      </w:r>
    </w:p>
  </w:footnote>
  <w:footnote w:id="10">
    <w:p w:rsidR="00C513D3" w:rsidRPr="00594DA0" w:rsidRDefault="00C513D3" w:rsidP="00C513D3">
      <w:pPr>
        <w:pStyle w:val="BODY"/>
        <w:widowControl w:val="0"/>
        <w:spacing w:after="80"/>
        <w:ind w:firstLine="720"/>
        <w:rPr>
          <w:rFonts w:ascii="Times New Roman" w:hAnsi="Times New Roman" w:cs="Times New Roman"/>
          <w:noProof/>
          <w:sz w:val="20"/>
          <w:szCs w:val="20"/>
        </w:rPr>
      </w:pPr>
      <w:r w:rsidRPr="00594DA0">
        <w:rPr>
          <w:rStyle w:val="FootnoteReference"/>
          <w:rFonts w:ascii="Times New Roman" w:hAnsi="Times New Roman" w:cs="Times New Roman"/>
          <w:noProof/>
          <w:sz w:val="20"/>
          <w:szCs w:val="20"/>
        </w:rPr>
        <w:footnoteRef/>
      </w:r>
      <w:r w:rsidRPr="00594DA0">
        <w:rPr>
          <w:rFonts w:ascii="Times New Roman" w:hAnsi="Times New Roman" w:cs="Times New Roman"/>
          <w:noProof/>
          <w:sz w:val="20"/>
          <w:szCs w:val="20"/>
        </w:rPr>
        <w:t>Ibid, 22. 2 Timotius 3:1-5 Ketahuilah bahwa pada hari-hari terakhir akan datang masa yang sukar. Manusia akan mencintai dirinya sendiri dan menjadi hamba uang. Mereka akan membual dan menyombongkan diri, mereka akan menjadi pemfitnah, mereka akan berontak terhadap orang tua dan tidak tahu berterima kasih, tidak mempedulikan agama, tidak tahu mengasihi, tidak mau berdamai, suka menjelekkan orang, tidak dapat mengekang diri, garang, tidak suka yang baik, suka mengkhianat, tidak berpikir panjang, berlagak tahu, lebih menuruti hawa nafsu dari pada menuruti Allah. Secara lahiriah mereka menjalankan ibadah mereka, tetapi pada hakekatnya mereka memungkiri kekuatannya. Jauhilah mereka itu!</w:t>
      </w:r>
    </w:p>
  </w:footnote>
  <w:footnote w:id="11">
    <w:p w:rsidR="00C513D3" w:rsidRPr="00594DA0" w:rsidRDefault="00C513D3" w:rsidP="00C513D3">
      <w:pPr>
        <w:pStyle w:val="FootnoteText"/>
        <w:ind w:firstLine="720"/>
        <w:rPr>
          <w:rFonts w:ascii="Times New Roman" w:hAnsi="Times New Roman"/>
        </w:rPr>
      </w:pPr>
      <w:r w:rsidRPr="00594DA0">
        <w:rPr>
          <w:rStyle w:val="FootnoteReference"/>
          <w:rFonts w:ascii="Times New Roman" w:hAnsi="Times New Roman"/>
        </w:rPr>
        <w:footnoteRef/>
      </w:r>
      <w:r w:rsidRPr="00594DA0">
        <w:rPr>
          <w:rFonts w:ascii="Times New Roman" w:hAnsi="Times New Roman"/>
        </w:rPr>
        <w:t xml:space="preserve">Horton, </w:t>
      </w:r>
      <w:r w:rsidRPr="00594DA0">
        <w:rPr>
          <w:rFonts w:ascii="Times New Roman" w:hAnsi="Times New Roman"/>
          <w:i/>
        </w:rPr>
        <w:t>Kekristenan</w:t>
      </w:r>
      <w:r w:rsidRPr="00594DA0">
        <w:rPr>
          <w:rFonts w:ascii="Times New Roman" w:hAnsi="Times New Roman"/>
        </w:rPr>
        <w:t xml:space="preserve">, 187-190, </w:t>
      </w:r>
    </w:p>
  </w:footnote>
  <w:footnote w:id="12">
    <w:p w:rsidR="00C513D3" w:rsidRPr="00594DA0" w:rsidRDefault="00C513D3" w:rsidP="00C513D3">
      <w:pPr>
        <w:pStyle w:val="FootnoteText"/>
        <w:ind w:firstLine="720"/>
        <w:rPr>
          <w:rFonts w:ascii="Times New Roman" w:hAnsi="Times New Roman"/>
        </w:rPr>
      </w:pPr>
      <w:r w:rsidRPr="00594DA0">
        <w:rPr>
          <w:rStyle w:val="FootnoteReference"/>
          <w:rFonts w:ascii="Times New Roman" w:hAnsi="Times New Roman"/>
        </w:rPr>
        <w:footnoteRef/>
      </w:r>
      <w:r w:rsidRPr="00594DA0">
        <w:rPr>
          <w:rFonts w:ascii="Times New Roman" w:hAnsi="Times New Roman"/>
        </w:rPr>
        <w:t xml:space="preserve">Sinclair B. Ferguson, </w:t>
      </w:r>
      <w:r w:rsidRPr="00594DA0">
        <w:rPr>
          <w:rFonts w:ascii="Times New Roman" w:hAnsi="Times New Roman"/>
          <w:i/>
        </w:rPr>
        <w:t>BertumbuhdalamAnugerah</w:t>
      </w:r>
      <w:r w:rsidRPr="00594DA0">
        <w:rPr>
          <w:rFonts w:ascii="Times New Roman" w:hAnsi="Times New Roman"/>
        </w:rPr>
        <w:t xml:space="preserve">(Jakarta: Momentum, 2017), 17-23. </w:t>
      </w:r>
    </w:p>
  </w:footnote>
  <w:footnote w:id="13">
    <w:p w:rsidR="00C513D3" w:rsidRPr="00594DA0" w:rsidRDefault="00C513D3" w:rsidP="00C513D3">
      <w:pPr>
        <w:pStyle w:val="FootnoteText"/>
        <w:ind w:firstLine="720"/>
        <w:rPr>
          <w:rFonts w:ascii="Times New Roman" w:hAnsi="Times New Roman"/>
        </w:rPr>
      </w:pPr>
      <w:r w:rsidRPr="00594DA0">
        <w:rPr>
          <w:rStyle w:val="FootnoteReference"/>
          <w:rFonts w:ascii="Times New Roman" w:hAnsi="Times New Roman"/>
        </w:rPr>
        <w:footnoteRef/>
      </w:r>
      <w:r w:rsidRPr="00594DA0">
        <w:rPr>
          <w:rFonts w:ascii="Times New Roman" w:hAnsi="Times New Roman"/>
        </w:rPr>
        <w:t xml:space="preserve">Michael Horton,  </w:t>
      </w:r>
      <w:r w:rsidRPr="00594DA0">
        <w:rPr>
          <w:rFonts w:ascii="Times New Roman" w:hAnsi="Times New Roman"/>
          <w:i/>
        </w:rPr>
        <w:t>The Gospel Driven Life</w:t>
      </w:r>
      <w:r w:rsidRPr="00594DA0">
        <w:rPr>
          <w:rFonts w:ascii="Times New Roman" w:hAnsi="Times New Roman"/>
        </w:rPr>
        <w:t xml:space="preserve"> (Yogyakarta: Andi, 2011), 11-16.</w:t>
      </w:r>
    </w:p>
  </w:footnote>
  <w:footnote w:id="14">
    <w:p w:rsidR="00C513D3" w:rsidRDefault="00C513D3" w:rsidP="00C513D3">
      <w:pPr>
        <w:pStyle w:val="FootnoteText"/>
        <w:ind w:firstLine="720"/>
        <w:rPr>
          <w:rFonts w:ascii="Times New Roman" w:hAnsi="Times New Roman"/>
        </w:rPr>
      </w:pPr>
    </w:p>
    <w:p w:rsidR="00C513D3" w:rsidRPr="00594DA0" w:rsidRDefault="00C513D3" w:rsidP="00C513D3">
      <w:pPr>
        <w:pStyle w:val="FootnoteText"/>
        <w:ind w:firstLine="720"/>
        <w:rPr>
          <w:rFonts w:ascii="Times New Roman" w:hAnsi="Times New Roman"/>
        </w:rPr>
      </w:pPr>
      <w:r w:rsidRPr="00594DA0">
        <w:rPr>
          <w:rStyle w:val="FootnoteReference"/>
          <w:rFonts w:ascii="Times New Roman" w:hAnsi="Times New Roman"/>
        </w:rPr>
        <w:footnoteRef/>
      </w:r>
      <w:r w:rsidRPr="00594DA0">
        <w:rPr>
          <w:rFonts w:ascii="Times New Roman" w:hAnsi="Times New Roman"/>
        </w:rPr>
        <w:t xml:space="preserve">Barna Group, </w:t>
      </w:r>
      <w:hyperlink r:id="rId1" w:history="1">
        <w:r w:rsidRPr="00594DA0">
          <w:rPr>
            <w:rStyle w:val="Hyperlink"/>
            <w:rFonts w:ascii="Times New Roman" w:hAnsi="Times New Roman"/>
          </w:rPr>
          <w:t>https://www.barna.com/research/half-churchgoers-not-heard-great-commission/</w:t>
        </w:r>
      </w:hyperlink>
      <w:r w:rsidRPr="00594DA0">
        <w:rPr>
          <w:rFonts w:ascii="Times New Roman" w:hAnsi="Times New Roman"/>
        </w:rPr>
        <w:t xml:space="preserve">Aksestanggal 2 April 2018/ Bnd. </w:t>
      </w:r>
      <w:hyperlink r:id="rId2" w:history="1">
        <w:r w:rsidRPr="00594DA0">
          <w:rPr>
            <w:rStyle w:val="Hyperlink"/>
            <w:rFonts w:ascii="Times New Roman" w:hAnsi="Times New Roman"/>
          </w:rPr>
          <w:t>http://www.christianitytoday.com/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8A" w:rsidRPr="00BC4912" w:rsidRDefault="00DE418A" w:rsidP="007473D7">
    <w:pPr>
      <w:pStyle w:val="NoSpacing"/>
      <w:rPr>
        <w:rFonts w:ascii="Bodoni MT Condensed" w:hAnsi="Bodoni MT Condensed"/>
        <w:i/>
        <w:noProof/>
        <w:sz w:val="22"/>
        <w:szCs w:val="24"/>
      </w:rPr>
    </w:pPr>
    <w:r w:rsidRPr="00BC4912">
      <w:rPr>
        <w:rFonts w:ascii="Copperplate Gothic Light" w:hAnsi="Copperplate Gothic Light"/>
        <w:noProof/>
        <w:sz w:val="18"/>
        <w:szCs w:val="20"/>
      </w:rPr>
      <w:t xml:space="preserve">Jurnal Teologi </w:t>
    </w:r>
    <w:r w:rsidR="00E730B6" w:rsidRPr="00BC4912">
      <w:rPr>
        <w:rFonts w:ascii="Copperplate Gothic Light" w:hAnsi="Copperplate Gothic Light"/>
        <w:noProof/>
        <w:sz w:val="18"/>
        <w:szCs w:val="20"/>
      </w:rPr>
      <w:t>dan Pend</w:t>
    </w:r>
    <w:r w:rsidR="00BC4912" w:rsidRPr="00BC4912">
      <w:rPr>
        <w:rFonts w:ascii="Copperplate Gothic Light" w:hAnsi="Copperplate Gothic Light"/>
        <w:noProof/>
        <w:sz w:val="18"/>
        <w:szCs w:val="20"/>
      </w:rPr>
      <w:t>idikan agama Kristen kerusso</w:t>
    </w:r>
    <w:r w:rsidRPr="00BC4912">
      <w:rPr>
        <w:rFonts w:ascii="Copperplate Gothic Light" w:hAnsi="Copperplate Gothic Light"/>
        <w:noProof/>
        <w:sz w:val="18"/>
        <w:szCs w:val="20"/>
      </w:rPr>
      <w:t xml:space="preserve">; </w:t>
    </w:r>
    <w:r w:rsidRPr="00BC4912">
      <w:rPr>
        <w:rFonts w:ascii="Century Schoolbook" w:hAnsi="Century Schoolbook"/>
        <w:noProof/>
        <w:sz w:val="18"/>
        <w:szCs w:val="20"/>
      </w:rPr>
      <w:t>Volume 1, Nomor 1 (</w:t>
    </w:r>
    <w:r w:rsidR="00BC4912">
      <w:rPr>
        <w:rFonts w:ascii="Century Schoolbook" w:hAnsi="Century Schoolbook"/>
        <w:noProof/>
        <w:sz w:val="18"/>
        <w:szCs w:val="20"/>
      </w:rPr>
      <w:t>Agustus 2018</w:t>
    </w:r>
    <w:r w:rsidRPr="00BC4912">
      <w:rPr>
        <w:rFonts w:ascii="Century Schoolbook" w:hAnsi="Century Schoolbook"/>
        <w:noProof/>
        <w:sz w:val="18"/>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8A" w:rsidRPr="00A43AB8" w:rsidRDefault="004B7BBA" w:rsidP="007473D7">
    <w:pPr>
      <w:pStyle w:val="NoSpacing"/>
      <w:jc w:val="right"/>
      <w:rPr>
        <w:rFonts w:ascii="Bodoni MT Condensed" w:hAnsi="Bodoni MT Condensed"/>
        <w:i/>
        <w:szCs w:val="24"/>
        <w:lang w:val="en-US"/>
      </w:rPr>
    </w:pPr>
    <w:r>
      <w:rPr>
        <w:rFonts w:ascii="Bodoni MT Condensed" w:hAnsi="Bodoni MT Condensed"/>
        <w:i/>
        <w:szCs w:val="24"/>
      </w:rPr>
      <w:t>Kekristenan Masa Kin</w:t>
    </w:r>
    <w:r w:rsidR="008259BB">
      <w:rPr>
        <w:rFonts w:ascii="Bodoni MT Condensed" w:hAnsi="Bodoni MT Condensed"/>
        <w:i/>
        <w:szCs w:val="24"/>
        <w:lang w:val="en-US"/>
      </w:rPr>
      <w:t>i ~ Jimmy Agustin Siregar</w:t>
    </w:r>
    <w:bookmarkStart w:id="0" w:name="_GoBack"/>
    <w:bookmarkEnd w:id="0"/>
  </w:p>
  <w:p w:rsidR="00DE418A" w:rsidRPr="00D25FE3" w:rsidRDefault="00DE418A" w:rsidP="00D25FE3">
    <w:pPr>
      <w:pStyle w:val="NoSpacing"/>
      <w:rPr>
        <w:rFonts w:ascii="Century Schoolbook" w:hAnsi="Century Schoolbook"/>
        <w:sz w:val="20"/>
        <w:szCs w:val="20"/>
        <w:lang w:val="en-US"/>
      </w:rPr>
    </w:pPr>
  </w:p>
  <w:p w:rsidR="00DE418A" w:rsidRDefault="00DE418A" w:rsidP="009C2F13">
    <w:pPr>
      <w:pStyle w:val="NoSpacing"/>
      <w:ind w:firstLine="360"/>
      <w:jc w:val="center"/>
      <w:rPr>
        <w:b/>
        <w:lang w:val="en-US"/>
      </w:rPr>
    </w:pPr>
  </w:p>
  <w:p w:rsidR="00DE418A" w:rsidRDefault="00DE41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8A" w:rsidRPr="007473D7" w:rsidRDefault="00DE418A" w:rsidP="00F102E5">
    <w:pPr>
      <w:pStyle w:val="NoSpacing"/>
      <w:rPr>
        <w:rFonts w:ascii="Bodoni MT Condensed" w:hAnsi="Bodoni MT Condensed"/>
        <w:i/>
        <w:sz w:val="22"/>
        <w:szCs w:val="24"/>
        <w:lang w:val="en-US"/>
      </w:rPr>
    </w:pPr>
    <w:r>
      <w:rPr>
        <w:rFonts w:ascii="Copperplate Gothic Light" w:hAnsi="Copperplate Gothic Light"/>
        <w:sz w:val="18"/>
        <w:szCs w:val="20"/>
        <w:lang w:val="en-US"/>
      </w:rPr>
      <w:t>KERUSSO</w:t>
    </w:r>
    <w:r w:rsidRPr="007473D7">
      <w:rPr>
        <w:rFonts w:ascii="Copperplate Gothic Light" w:hAnsi="Copperplate Gothic Light"/>
        <w:sz w:val="18"/>
        <w:szCs w:val="20"/>
        <w:lang w:val="en-US"/>
      </w:rPr>
      <w:t xml:space="preserve">; </w:t>
    </w:r>
    <w:r w:rsidRPr="007473D7">
      <w:rPr>
        <w:rFonts w:ascii="Century Schoolbook" w:hAnsi="Century Schoolbook"/>
        <w:sz w:val="18"/>
        <w:szCs w:val="20"/>
      </w:rPr>
      <w:t xml:space="preserve">Volume </w:t>
    </w:r>
    <w:r>
      <w:rPr>
        <w:rFonts w:ascii="Century Schoolbook" w:hAnsi="Century Schoolbook"/>
        <w:sz w:val="18"/>
        <w:szCs w:val="20"/>
        <w:lang w:val="en-US"/>
      </w:rPr>
      <w:t>1</w:t>
    </w:r>
    <w:r w:rsidRPr="007473D7">
      <w:rPr>
        <w:rFonts w:ascii="Century Schoolbook" w:hAnsi="Century Schoolbook"/>
        <w:sz w:val="18"/>
        <w:szCs w:val="20"/>
      </w:rPr>
      <w:t xml:space="preserve">, Nomor </w:t>
    </w:r>
    <w:r>
      <w:rPr>
        <w:rFonts w:ascii="Century Schoolbook" w:hAnsi="Century Schoolbook"/>
        <w:sz w:val="18"/>
        <w:szCs w:val="20"/>
        <w:lang w:val="en-US"/>
      </w:rPr>
      <w:t>1</w:t>
    </w:r>
    <w:r w:rsidRPr="007473D7">
      <w:rPr>
        <w:rFonts w:ascii="Century Schoolbook" w:hAnsi="Century Schoolbook"/>
        <w:sz w:val="18"/>
        <w:szCs w:val="20"/>
      </w:rPr>
      <w:t xml:space="preserve"> (</w:t>
    </w:r>
    <w:r>
      <w:rPr>
        <w:rFonts w:ascii="Century Schoolbook" w:hAnsi="Century Schoolbook"/>
        <w:sz w:val="18"/>
        <w:szCs w:val="20"/>
        <w:lang w:val="en-US"/>
      </w:rPr>
      <w:t>Agustus</w:t>
    </w:r>
    <w:r>
      <w:rPr>
        <w:rFonts w:ascii="Century Schoolbook" w:hAnsi="Century Schoolbook"/>
        <w:sz w:val="18"/>
        <w:szCs w:val="20"/>
      </w:rPr>
      <w:t>201</w:t>
    </w:r>
    <w:r>
      <w:rPr>
        <w:rFonts w:ascii="Century Schoolbook" w:hAnsi="Century Schoolbook"/>
        <w:sz w:val="18"/>
        <w:szCs w:val="20"/>
        <w:lang w:val="en-US"/>
      </w:rPr>
      <w:t>8</w:t>
    </w:r>
    <w:r w:rsidRPr="007473D7">
      <w:rPr>
        <w:rFonts w:ascii="Century Schoolbook" w:hAnsi="Century Schoolbook"/>
        <w:sz w:val="18"/>
        <w:szCs w:val="20"/>
      </w:rPr>
      <w:t>)</w:t>
    </w:r>
  </w:p>
  <w:p w:rsidR="00DE418A" w:rsidRDefault="00DE41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40"/>
        </w:tabs>
        <w:ind w:left="900" w:hanging="540"/>
      </w:p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
    <w:nsid w:val="00000002"/>
    <w:multiLevelType w:val="multilevel"/>
    <w:tmpl w:val="00000002"/>
    <w:lvl w:ilvl="0">
      <w:start w:val="1"/>
      <w:numFmt w:val="lowerLetter"/>
      <w:lvlText w:val="%1."/>
      <w:lvlJc w:val="left"/>
      <w:pPr>
        <w:tabs>
          <w:tab w:val="num" w:pos="36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2">
    <w:nsid w:val="00000003"/>
    <w:multiLevelType w:val="multilevel"/>
    <w:tmpl w:val="00000003"/>
    <w:lvl w:ilvl="0">
      <w:start w:val="1"/>
      <w:numFmt w:val="bullet"/>
      <w:lvlText w:val="●"/>
      <w:lvlJc w:val="left"/>
      <w:pPr>
        <w:tabs>
          <w:tab w:val="num" w:pos="720"/>
        </w:tabs>
        <w:ind w:left="1080" w:hanging="720"/>
      </w:pPr>
      <w:rPr>
        <w:rFonts w:ascii="Noto Sans Symbols" w:eastAsia="Times New Roman" w:hAnsi="Noto Sans Symbols" w:cs="Noto Sans Symbols"/>
      </w:rPr>
    </w:lvl>
    <w:lvl w:ilvl="1">
      <w:start w:val="1"/>
      <w:numFmt w:val="bullet"/>
      <w:lvlText w:val="o"/>
      <w:lvlJc w:val="left"/>
      <w:pPr>
        <w:tabs>
          <w:tab w:val="num" w:pos="1440"/>
        </w:tabs>
        <w:ind w:left="1800" w:hanging="720"/>
      </w:pPr>
      <w:rPr>
        <w:rFonts w:ascii="Courier New" w:eastAsia="Times New Roman" w:hAnsi="Courier New" w:cs="Courier New"/>
      </w:rPr>
    </w:lvl>
    <w:lvl w:ilvl="2">
      <w:start w:val="1"/>
      <w:numFmt w:val="bullet"/>
      <w:lvlText w:val="▪"/>
      <w:lvlJc w:val="left"/>
      <w:pPr>
        <w:tabs>
          <w:tab w:val="num" w:pos="2160"/>
        </w:tabs>
        <w:ind w:left="2520" w:hanging="540"/>
      </w:pPr>
      <w:rPr>
        <w:rFonts w:ascii="Noto Sans Symbols" w:eastAsia="Times New Roman" w:hAnsi="Noto Sans Symbols" w:cs="Noto Sans Symbols"/>
      </w:rPr>
    </w:lvl>
    <w:lvl w:ilvl="3">
      <w:start w:val="1"/>
      <w:numFmt w:val="bullet"/>
      <w:lvlText w:val="●"/>
      <w:lvlJc w:val="left"/>
      <w:pPr>
        <w:tabs>
          <w:tab w:val="num" w:pos="2880"/>
        </w:tabs>
        <w:ind w:left="3240" w:hanging="720"/>
      </w:pPr>
      <w:rPr>
        <w:rFonts w:ascii="Noto Sans Symbols" w:eastAsia="Times New Roman" w:hAnsi="Noto Sans Symbols" w:cs="Noto Sans Symbols"/>
      </w:rPr>
    </w:lvl>
    <w:lvl w:ilvl="4">
      <w:start w:val="1"/>
      <w:numFmt w:val="bullet"/>
      <w:lvlText w:val="o"/>
      <w:lvlJc w:val="left"/>
      <w:pPr>
        <w:tabs>
          <w:tab w:val="num" w:pos="3600"/>
        </w:tabs>
        <w:ind w:left="3960" w:hanging="720"/>
      </w:pPr>
      <w:rPr>
        <w:rFonts w:ascii="Courier New" w:eastAsia="Times New Roman" w:hAnsi="Courier New" w:cs="Courier New"/>
      </w:rPr>
    </w:lvl>
    <w:lvl w:ilvl="5">
      <w:start w:val="1"/>
      <w:numFmt w:val="bullet"/>
      <w:lvlText w:val="▪"/>
      <w:lvlJc w:val="left"/>
      <w:pPr>
        <w:tabs>
          <w:tab w:val="num" w:pos="4320"/>
        </w:tabs>
        <w:ind w:left="4680" w:hanging="540"/>
      </w:pPr>
      <w:rPr>
        <w:rFonts w:ascii="Noto Sans Symbols" w:eastAsia="Times New Roman" w:hAnsi="Noto Sans Symbols" w:cs="Noto Sans Symbols"/>
      </w:rPr>
    </w:lvl>
    <w:lvl w:ilvl="6">
      <w:start w:val="1"/>
      <w:numFmt w:val="bullet"/>
      <w:lvlText w:val="●"/>
      <w:lvlJc w:val="left"/>
      <w:pPr>
        <w:tabs>
          <w:tab w:val="num" w:pos="5040"/>
        </w:tabs>
        <w:ind w:left="5400" w:hanging="720"/>
      </w:pPr>
      <w:rPr>
        <w:rFonts w:ascii="Noto Sans Symbols" w:eastAsia="Times New Roman" w:hAnsi="Noto Sans Symbols" w:cs="Noto Sans Symbols"/>
      </w:rPr>
    </w:lvl>
    <w:lvl w:ilvl="7">
      <w:start w:val="1"/>
      <w:numFmt w:val="bullet"/>
      <w:lvlText w:val="o"/>
      <w:lvlJc w:val="left"/>
      <w:pPr>
        <w:tabs>
          <w:tab w:val="num" w:pos="5760"/>
        </w:tabs>
        <w:ind w:left="6120" w:hanging="720"/>
      </w:pPr>
      <w:rPr>
        <w:rFonts w:ascii="Courier New" w:eastAsia="Times New Roman" w:hAnsi="Courier New" w:cs="Courier New"/>
      </w:rPr>
    </w:lvl>
    <w:lvl w:ilvl="8">
      <w:start w:val="1"/>
      <w:numFmt w:val="bullet"/>
      <w:lvlText w:val="▪"/>
      <w:lvlJc w:val="left"/>
      <w:pPr>
        <w:tabs>
          <w:tab w:val="num" w:pos="6480"/>
        </w:tabs>
        <w:ind w:left="6840" w:hanging="540"/>
      </w:pPr>
      <w:rPr>
        <w:rFonts w:ascii="Noto Sans Symbols" w:eastAsia="Times New Roman" w:hAnsi="Noto Sans Symbols" w:cs="Noto Sans Symbols"/>
      </w:rPr>
    </w:lvl>
  </w:abstractNum>
  <w:abstractNum w:abstractNumId="3">
    <w:nsid w:val="00000004"/>
    <w:multiLevelType w:val="multilevel"/>
    <w:tmpl w:val="00000004"/>
    <w:lvl w:ilvl="0">
      <w:start w:val="1"/>
      <w:numFmt w:val="bullet"/>
      <w:lvlText w:val="●"/>
      <w:lvlJc w:val="left"/>
      <w:pPr>
        <w:tabs>
          <w:tab w:val="num" w:pos="360"/>
        </w:tabs>
        <w:ind w:left="720" w:hanging="360"/>
      </w:pPr>
      <w:rPr>
        <w:rFonts w:ascii="Noto Sans Symbols" w:eastAsia="Times New Roman" w:hAnsi="Noto Sans Symbols" w:cs="Noto Sans Symbols"/>
      </w:rPr>
    </w:lvl>
    <w:lvl w:ilvl="1">
      <w:start w:val="1"/>
      <w:numFmt w:val="bullet"/>
      <w:lvlText w:val="o"/>
      <w:lvlJc w:val="left"/>
      <w:pPr>
        <w:tabs>
          <w:tab w:val="num" w:pos="1080"/>
        </w:tabs>
        <w:ind w:left="1440" w:hanging="360"/>
      </w:pPr>
      <w:rPr>
        <w:rFonts w:ascii="Courier New" w:eastAsia="Times New Roman" w:hAnsi="Courier New" w:cs="Courier New"/>
      </w:rPr>
    </w:lvl>
    <w:lvl w:ilvl="2">
      <w:start w:val="1"/>
      <w:numFmt w:val="bullet"/>
      <w:lvlText w:val="▪"/>
      <w:lvlJc w:val="left"/>
      <w:pPr>
        <w:tabs>
          <w:tab w:val="num" w:pos="1800"/>
        </w:tabs>
        <w:ind w:left="2160" w:hanging="180"/>
      </w:pPr>
      <w:rPr>
        <w:rFonts w:ascii="Noto Sans Symbols" w:eastAsia="Times New Roman" w:hAnsi="Noto Sans Symbols" w:cs="Noto Sans Symbols"/>
      </w:rPr>
    </w:lvl>
    <w:lvl w:ilvl="3">
      <w:start w:val="1"/>
      <w:numFmt w:val="bullet"/>
      <w:lvlText w:val="●"/>
      <w:lvlJc w:val="left"/>
      <w:pPr>
        <w:tabs>
          <w:tab w:val="num" w:pos="2520"/>
        </w:tabs>
        <w:ind w:left="2880" w:hanging="360"/>
      </w:pPr>
      <w:rPr>
        <w:rFonts w:ascii="Noto Sans Symbols" w:eastAsia="Times New Roman" w:hAnsi="Noto Sans Symbols" w:cs="Noto Sans Symbols"/>
      </w:rPr>
    </w:lvl>
    <w:lvl w:ilvl="4">
      <w:start w:val="1"/>
      <w:numFmt w:val="bullet"/>
      <w:lvlText w:val="o"/>
      <w:lvlJc w:val="left"/>
      <w:pPr>
        <w:tabs>
          <w:tab w:val="num" w:pos="3240"/>
        </w:tabs>
        <w:ind w:left="3600" w:hanging="360"/>
      </w:pPr>
      <w:rPr>
        <w:rFonts w:ascii="Courier New" w:eastAsia="Times New Roman" w:hAnsi="Courier New" w:cs="Courier New"/>
      </w:rPr>
    </w:lvl>
    <w:lvl w:ilvl="5">
      <w:start w:val="1"/>
      <w:numFmt w:val="bullet"/>
      <w:lvlText w:val="▪"/>
      <w:lvlJc w:val="left"/>
      <w:pPr>
        <w:tabs>
          <w:tab w:val="num" w:pos="3960"/>
        </w:tabs>
        <w:ind w:left="4320" w:hanging="180"/>
      </w:pPr>
      <w:rPr>
        <w:rFonts w:ascii="Noto Sans Symbols" w:eastAsia="Times New Roman" w:hAnsi="Noto Sans Symbols" w:cs="Noto Sans Symbols"/>
      </w:rPr>
    </w:lvl>
    <w:lvl w:ilvl="6">
      <w:start w:val="1"/>
      <w:numFmt w:val="bullet"/>
      <w:lvlText w:val="●"/>
      <w:lvlJc w:val="left"/>
      <w:pPr>
        <w:tabs>
          <w:tab w:val="num" w:pos="4680"/>
        </w:tabs>
        <w:ind w:left="5040" w:hanging="360"/>
      </w:pPr>
      <w:rPr>
        <w:rFonts w:ascii="Noto Sans Symbols" w:eastAsia="Times New Roman" w:hAnsi="Noto Sans Symbols" w:cs="Noto Sans Symbols"/>
      </w:rPr>
    </w:lvl>
    <w:lvl w:ilvl="7">
      <w:start w:val="1"/>
      <w:numFmt w:val="bullet"/>
      <w:lvlText w:val="o"/>
      <w:lvlJc w:val="left"/>
      <w:pPr>
        <w:tabs>
          <w:tab w:val="num" w:pos="5400"/>
        </w:tabs>
        <w:ind w:left="5760" w:hanging="360"/>
      </w:pPr>
      <w:rPr>
        <w:rFonts w:ascii="Courier New" w:eastAsia="Times New Roman" w:hAnsi="Courier New" w:cs="Courier New"/>
      </w:rPr>
    </w:lvl>
    <w:lvl w:ilvl="8">
      <w:start w:val="1"/>
      <w:numFmt w:val="bullet"/>
      <w:lvlText w:val="▪"/>
      <w:lvlJc w:val="left"/>
      <w:pPr>
        <w:tabs>
          <w:tab w:val="num" w:pos="6120"/>
        </w:tabs>
        <w:ind w:left="6480" w:hanging="180"/>
      </w:pPr>
      <w:rPr>
        <w:rFonts w:ascii="Noto Sans Symbols" w:eastAsia="Times New Roman" w:hAnsi="Noto Sans Symbols" w:cs="Noto Sans Symbols"/>
      </w:rPr>
    </w:lvl>
  </w:abstractNum>
  <w:abstractNum w:abstractNumId="4">
    <w:nsid w:val="00000005"/>
    <w:multiLevelType w:val="multilevel"/>
    <w:tmpl w:val="00000005"/>
    <w:lvl w:ilvl="0">
      <w:start w:val="1"/>
      <w:numFmt w:val="bullet"/>
      <w:lvlText w:val="●"/>
      <w:lvlJc w:val="left"/>
      <w:pPr>
        <w:tabs>
          <w:tab w:val="num" w:pos="1080"/>
        </w:tabs>
        <w:ind w:left="1440" w:hanging="1080"/>
      </w:pPr>
      <w:rPr>
        <w:rFonts w:ascii="Noto Sans Symbols" w:eastAsia="Times New Roman" w:hAnsi="Noto Sans Symbols" w:cs="Noto Sans Symbols"/>
      </w:rPr>
    </w:lvl>
    <w:lvl w:ilvl="1">
      <w:start w:val="1"/>
      <w:numFmt w:val="bullet"/>
      <w:lvlText w:val="o"/>
      <w:lvlJc w:val="left"/>
      <w:pPr>
        <w:tabs>
          <w:tab w:val="num" w:pos="1800"/>
        </w:tabs>
        <w:ind w:left="2160" w:hanging="1080"/>
      </w:pPr>
      <w:rPr>
        <w:rFonts w:ascii="Courier New" w:eastAsia="Times New Roman" w:hAnsi="Courier New" w:cs="Courier New"/>
      </w:rPr>
    </w:lvl>
    <w:lvl w:ilvl="2">
      <w:start w:val="1"/>
      <w:numFmt w:val="bullet"/>
      <w:lvlText w:val="▪"/>
      <w:lvlJc w:val="left"/>
      <w:pPr>
        <w:tabs>
          <w:tab w:val="num" w:pos="2520"/>
        </w:tabs>
        <w:ind w:left="2880" w:hanging="900"/>
      </w:pPr>
      <w:rPr>
        <w:rFonts w:ascii="Noto Sans Symbols" w:eastAsia="Times New Roman" w:hAnsi="Noto Sans Symbols" w:cs="Noto Sans Symbols"/>
      </w:rPr>
    </w:lvl>
    <w:lvl w:ilvl="3">
      <w:start w:val="1"/>
      <w:numFmt w:val="bullet"/>
      <w:lvlText w:val="●"/>
      <w:lvlJc w:val="left"/>
      <w:pPr>
        <w:tabs>
          <w:tab w:val="num" w:pos="3240"/>
        </w:tabs>
        <w:ind w:left="3600" w:hanging="1080"/>
      </w:pPr>
      <w:rPr>
        <w:rFonts w:ascii="Noto Sans Symbols" w:eastAsia="Times New Roman" w:hAnsi="Noto Sans Symbols" w:cs="Noto Sans Symbols"/>
      </w:rPr>
    </w:lvl>
    <w:lvl w:ilvl="4">
      <w:start w:val="1"/>
      <w:numFmt w:val="bullet"/>
      <w:lvlText w:val="o"/>
      <w:lvlJc w:val="left"/>
      <w:pPr>
        <w:tabs>
          <w:tab w:val="num" w:pos="3960"/>
        </w:tabs>
        <w:ind w:left="4320" w:hanging="1080"/>
      </w:pPr>
      <w:rPr>
        <w:rFonts w:ascii="Courier New" w:eastAsia="Times New Roman" w:hAnsi="Courier New" w:cs="Courier New"/>
      </w:rPr>
    </w:lvl>
    <w:lvl w:ilvl="5">
      <w:start w:val="1"/>
      <w:numFmt w:val="bullet"/>
      <w:lvlText w:val="▪"/>
      <w:lvlJc w:val="left"/>
      <w:pPr>
        <w:tabs>
          <w:tab w:val="num" w:pos="4680"/>
        </w:tabs>
        <w:ind w:left="5040" w:hanging="900"/>
      </w:pPr>
      <w:rPr>
        <w:rFonts w:ascii="Noto Sans Symbols" w:eastAsia="Times New Roman" w:hAnsi="Noto Sans Symbols" w:cs="Noto Sans Symbols"/>
      </w:rPr>
    </w:lvl>
    <w:lvl w:ilvl="6">
      <w:start w:val="1"/>
      <w:numFmt w:val="bullet"/>
      <w:lvlText w:val="●"/>
      <w:lvlJc w:val="left"/>
      <w:pPr>
        <w:tabs>
          <w:tab w:val="num" w:pos="5400"/>
        </w:tabs>
        <w:ind w:left="5760" w:hanging="1080"/>
      </w:pPr>
      <w:rPr>
        <w:rFonts w:ascii="Noto Sans Symbols" w:eastAsia="Times New Roman" w:hAnsi="Noto Sans Symbols" w:cs="Noto Sans Symbols"/>
      </w:rPr>
    </w:lvl>
    <w:lvl w:ilvl="7">
      <w:start w:val="1"/>
      <w:numFmt w:val="bullet"/>
      <w:lvlText w:val="o"/>
      <w:lvlJc w:val="left"/>
      <w:pPr>
        <w:tabs>
          <w:tab w:val="num" w:pos="6120"/>
        </w:tabs>
        <w:ind w:left="6480" w:hanging="1080"/>
      </w:pPr>
      <w:rPr>
        <w:rFonts w:ascii="Courier New" w:eastAsia="Times New Roman" w:hAnsi="Courier New" w:cs="Courier New"/>
      </w:rPr>
    </w:lvl>
    <w:lvl w:ilvl="8">
      <w:start w:val="1"/>
      <w:numFmt w:val="bullet"/>
      <w:lvlText w:val="▪"/>
      <w:lvlJc w:val="left"/>
      <w:pPr>
        <w:tabs>
          <w:tab w:val="num" w:pos="6840"/>
        </w:tabs>
        <w:ind w:left="7200" w:hanging="900"/>
      </w:pPr>
      <w:rPr>
        <w:rFonts w:ascii="Noto Sans Symbols" w:eastAsia="Times New Roman" w:hAnsi="Noto Sans Symbols" w:cs="Noto Sans Symbols"/>
      </w:rPr>
    </w:lvl>
  </w:abstractNum>
  <w:abstractNum w:abstractNumId="5">
    <w:nsid w:val="00000006"/>
    <w:multiLevelType w:val="multilevel"/>
    <w:tmpl w:val="00000006"/>
    <w:lvl w:ilvl="0">
      <w:start w:val="1"/>
      <w:numFmt w:val="bullet"/>
      <w:lvlText w:val="●"/>
      <w:lvlJc w:val="left"/>
      <w:pPr>
        <w:tabs>
          <w:tab w:val="num" w:pos="360"/>
        </w:tabs>
        <w:ind w:left="720" w:hanging="360"/>
      </w:pPr>
      <w:rPr>
        <w:rFonts w:ascii="Noto Sans Symbols" w:eastAsia="Times New Roman" w:hAnsi="Noto Sans Symbols" w:cs="Noto Sans Symbols"/>
      </w:rPr>
    </w:lvl>
    <w:lvl w:ilvl="1">
      <w:start w:val="1"/>
      <w:numFmt w:val="bullet"/>
      <w:lvlText w:val="o"/>
      <w:lvlJc w:val="left"/>
      <w:pPr>
        <w:tabs>
          <w:tab w:val="num" w:pos="1080"/>
        </w:tabs>
        <w:ind w:left="1440" w:hanging="360"/>
      </w:pPr>
      <w:rPr>
        <w:rFonts w:ascii="Courier New" w:eastAsia="Times New Roman" w:hAnsi="Courier New" w:cs="Courier New"/>
      </w:rPr>
    </w:lvl>
    <w:lvl w:ilvl="2">
      <w:start w:val="1"/>
      <w:numFmt w:val="bullet"/>
      <w:lvlText w:val="▪"/>
      <w:lvlJc w:val="left"/>
      <w:pPr>
        <w:tabs>
          <w:tab w:val="num" w:pos="1800"/>
        </w:tabs>
        <w:ind w:left="2160" w:hanging="180"/>
      </w:pPr>
      <w:rPr>
        <w:rFonts w:ascii="Noto Sans Symbols" w:eastAsia="Times New Roman" w:hAnsi="Noto Sans Symbols" w:cs="Noto Sans Symbols"/>
      </w:rPr>
    </w:lvl>
    <w:lvl w:ilvl="3">
      <w:start w:val="1"/>
      <w:numFmt w:val="bullet"/>
      <w:lvlText w:val="●"/>
      <w:lvlJc w:val="left"/>
      <w:pPr>
        <w:tabs>
          <w:tab w:val="num" w:pos="2520"/>
        </w:tabs>
        <w:ind w:left="2880" w:hanging="360"/>
      </w:pPr>
      <w:rPr>
        <w:rFonts w:ascii="Noto Sans Symbols" w:eastAsia="Times New Roman" w:hAnsi="Noto Sans Symbols" w:cs="Noto Sans Symbols"/>
      </w:rPr>
    </w:lvl>
    <w:lvl w:ilvl="4">
      <w:start w:val="1"/>
      <w:numFmt w:val="bullet"/>
      <w:lvlText w:val="o"/>
      <w:lvlJc w:val="left"/>
      <w:pPr>
        <w:tabs>
          <w:tab w:val="num" w:pos="3240"/>
        </w:tabs>
        <w:ind w:left="3600" w:hanging="360"/>
      </w:pPr>
      <w:rPr>
        <w:rFonts w:ascii="Courier New" w:eastAsia="Times New Roman" w:hAnsi="Courier New" w:cs="Courier New"/>
      </w:rPr>
    </w:lvl>
    <w:lvl w:ilvl="5">
      <w:start w:val="1"/>
      <w:numFmt w:val="bullet"/>
      <w:lvlText w:val="▪"/>
      <w:lvlJc w:val="left"/>
      <w:pPr>
        <w:tabs>
          <w:tab w:val="num" w:pos="3960"/>
        </w:tabs>
        <w:ind w:left="4320" w:hanging="180"/>
      </w:pPr>
      <w:rPr>
        <w:rFonts w:ascii="Noto Sans Symbols" w:eastAsia="Times New Roman" w:hAnsi="Noto Sans Symbols" w:cs="Noto Sans Symbols"/>
      </w:rPr>
    </w:lvl>
    <w:lvl w:ilvl="6">
      <w:start w:val="1"/>
      <w:numFmt w:val="bullet"/>
      <w:lvlText w:val="●"/>
      <w:lvlJc w:val="left"/>
      <w:pPr>
        <w:tabs>
          <w:tab w:val="num" w:pos="4680"/>
        </w:tabs>
        <w:ind w:left="5040" w:hanging="360"/>
      </w:pPr>
      <w:rPr>
        <w:rFonts w:ascii="Noto Sans Symbols" w:eastAsia="Times New Roman" w:hAnsi="Noto Sans Symbols" w:cs="Noto Sans Symbols"/>
      </w:rPr>
    </w:lvl>
    <w:lvl w:ilvl="7">
      <w:start w:val="1"/>
      <w:numFmt w:val="bullet"/>
      <w:lvlText w:val="o"/>
      <w:lvlJc w:val="left"/>
      <w:pPr>
        <w:tabs>
          <w:tab w:val="num" w:pos="5400"/>
        </w:tabs>
        <w:ind w:left="5760" w:hanging="360"/>
      </w:pPr>
      <w:rPr>
        <w:rFonts w:ascii="Courier New" w:eastAsia="Times New Roman" w:hAnsi="Courier New" w:cs="Courier New"/>
      </w:rPr>
    </w:lvl>
    <w:lvl w:ilvl="8">
      <w:start w:val="1"/>
      <w:numFmt w:val="bullet"/>
      <w:lvlText w:val="▪"/>
      <w:lvlJc w:val="left"/>
      <w:pPr>
        <w:tabs>
          <w:tab w:val="num" w:pos="6120"/>
        </w:tabs>
        <w:ind w:left="6480" w:hanging="180"/>
      </w:pPr>
      <w:rPr>
        <w:rFonts w:ascii="Noto Sans Symbols" w:eastAsia="Times New Roman" w:hAnsi="Noto Sans Symbols" w:cs="Noto Sans Symbols"/>
      </w:rPr>
    </w:lvl>
  </w:abstractNum>
  <w:abstractNum w:abstractNumId="6">
    <w:nsid w:val="00000007"/>
    <w:multiLevelType w:val="multilevel"/>
    <w:tmpl w:val="00000007"/>
    <w:lvl w:ilvl="0">
      <w:start w:val="1"/>
      <w:numFmt w:val="bullet"/>
      <w:lvlText w:val="●"/>
      <w:lvlJc w:val="left"/>
      <w:pPr>
        <w:tabs>
          <w:tab w:val="num" w:pos="360"/>
        </w:tabs>
        <w:ind w:left="720" w:hanging="360"/>
      </w:pPr>
      <w:rPr>
        <w:rFonts w:ascii="Noto Sans Symbols" w:eastAsia="Times New Roman" w:hAnsi="Noto Sans Symbols" w:cs="Noto Sans Symbols"/>
      </w:rPr>
    </w:lvl>
    <w:lvl w:ilvl="1">
      <w:start w:val="1"/>
      <w:numFmt w:val="bullet"/>
      <w:lvlText w:val="o"/>
      <w:lvlJc w:val="left"/>
      <w:pPr>
        <w:tabs>
          <w:tab w:val="num" w:pos="1080"/>
        </w:tabs>
        <w:ind w:left="1440" w:hanging="360"/>
      </w:pPr>
      <w:rPr>
        <w:rFonts w:ascii="Courier New" w:eastAsia="Times New Roman" w:hAnsi="Courier New" w:cs="Courier New"/>
      </w:rPr>
    </w:lvl>
    <w:lvl w:ilvl="2">
      <w:start w:val="1"/>
      <w:numFmt w:val="bullet"/>
      <w:lvlText w:val="▪"/>
      <w:lvlJc w:val="left"/>
      <w:pPr>
        <w:tabs>
          <w:tab w:val="num" w:pos="1800"/>
        </w:tabs>
        <w:ind w:left="2160" w:hanging="180"/>
      </w:pPr>
      <w:rPr>
        <w:rFonts w:ascii="Noto Sans Symbols" w:eastAsia="Times New Roman" w:hAnsi="Noto Sans Symbols" w:cs="Noto Sans Symbols"/>
      </w:rPr>
    </w:lvl>
    <w:lvl w:ilvl="3">
      <w:start w:val="1"/>
      <w:numFmt w:val="bullet"/>
      <w:lvlText w:val="●"/>
      <w:lvlJc w:val="left"/>
      <w:pPr>
        <w:tabs>
          <w:tab w:val="num" w:pos="2520"/>
        </w:tabs>
        <w:ind w:left="2880" w:hanging="360"/>
      </w:pPr>
      <w:rPr>
        <w:rFonts w:ascii="Noto Sans Symbols" w:eastAsia="Times New Roman" w:hAnsi="Noto Sans Symbols" w:cs="Noto Sans Symbols"/>
      </w:rPr>
    </w:lvl>
    <w:lvl w:ilvl="4">
      <w:start w:val="1"/>
      <w:numFmt w:val="bullet"/>
      <w:lvlText w:val="o"/>
      <w:lvlJc w:val="left"/>
      <w:pPr>
        <w:tabs>
          <w:tab w:val="num" w:pos="3240"/>
        </w:tabs>
        <w:ind w:left="3600" w:hanging="360"/>
      </w:pPr>
      <w:rPr>
        <w:rFonts w:ascii="Courier New" w:eastAsia="Times New Roman" w:hAnsi="Courier New" w:cs="Courier New"/>
      </w:rPr>
    </w:lvl>
    <w:lvl w:ilvl="5">
      <w:start w:val="1"/>
      <w:numFmt w:val="bullet"/>
      <w:lvlText w:val="▪"/>
      <w:lvlJc w:val="left"/>
      <w:pPr>
        <w:tabs>
          <w:tab w:val="num" w:pos="3960"/>
        </w:tabs>
        <w:ind w:left="4320" w:hanging="180"/>
      </w:pPr>
      <w:rPr>
        <w:rFonts w:ascii="Noto Sans Symbols" w:eastAsia="Times New Roman" w:hAnsi="Noto Sans Symbols" w:cs="Noto Sans Symbols"/>
      </w:rPr>
    </w:lvl>
    <w:lvl w:ilvl="6">
      <w:start w:val="1"/>
      <w:numFmt w:val="bullet"/>
      <w:lvlText w:val="●"/>
      <w:lvlJc w:val="left"/>
      <w:pPr>
        <w:tabs>
          <w:tab w:val="num" w:pos="4680"/>
        </w:tabs>
        <w:ind w:left="5040" w:hanging="360"/>
      </w:pPr>
      <w:rPr>
        <w:rFonts w:ascii="Noto Sans Symbols" w:eastAsia="Times New Roman" w:hAnsi="Noto Sans Symbols" w:cs="Noto Sans Symbols"/>
      </w:rPr>
    </w:lvl>
    <w:lvl w:ilvl="7">
      <w:start w:val="1"/>
      <w:numFmt w:val="bullet"/>
      <w:lvlText w:val="o"/>
      <w:lvlJc w:val="left"/>
      <w:pPr>
        <w:tabs>
          <w:tab w:val="num" w:pos="5400"/>
        </w:tabs>
        <w:ind w:left="5760" w:hanging="360"/>
      </w:pPr>
      <w:rPr>
        <w:rFonts w:ascii="Courier New" w:eastAsia="Times New Roman" w:hAnsi="Courier New" w:cs="Courier New"/>
      </w:rPr>
    </w:lvl>
    <w:lvl w:ilvl="8">
      <w:start w:val="1"/>
      <w:numFmt w:val="bullet"/>
      <w:lvlText w:val="▪"/>
      <w:lvlJc w:val="left"/>
      <w:pPr>
        <w:tabs>
          <w:tab w:val="num" w:pos="6120"/>
        </w:tabs>
        <w:ind w:left="6480" w:hanging="180"/>
      </w:pPr>
      <w:rPr>
        <w:rFonts w:ascii="Noto Sans Symbols" w:eastAsia="Times New Roman" w:hAnsi="Noto Sans Symbols" w:cs="Noto Sans Symbols"/>
      </w:rPr>
    </w:lvl>
  </w:abstractNum>
  <w:abstractNum w:abstractNumId="7">
    <w:nsid w:val="00000008"/>
    <w:multiLevelType w:val="multilevel"/>
    <w:tmpl w:val="00000008"/>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8">
    <w:nsid w:val="67556364"/>
    <w:multiLevelType w:val="hybridMultilevel"/>
    <w:tmpl w:val="98AA25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6D46D85"/>
    <w:multiLevelType w:val="hybridMultilevel"/>
    <w:tmpl w:val="ABF08E96"/>
    <w:lvl w:ilvl="0" w:tplc="B22E2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AwMDYyNrG0MLcwMTJT0lEKTi0uzszPAykwrAUAmDdrEiwAAAA="/>
  </w:docVars>
  <w:rsids>
    <w:rsidRoot w:val="009754F0"/>
    <w:rsid w:val="00000AFE"/>
    <w:rsid w:val="00016F1B"/>
    <w:rsid w:val="00016F91"/>
    <w:rsid w:val="000238EF"/>
    <w:rsid w:val="0002799F"/>
    <w:rsid w:val="00044FFD"/>
    <w:rsid w:val="000C0CE0"/>
    <w:rsid w:val="000F4CEE"/>
    <w:rsid w:val="00125960"/>
    <w:rsid w:val="0012596A"/>
    <w:rsid w:val="00154616"/>
    <w:rsid w:val="001E5E63"/>
    <w:rsid w:val="002025D0"/>
    <w:rsid w:val="00230C05"/>
    <w:rsid w:val="002E3087"/>
    <w:rsid w:val="00301359"/>
    <w:rsid w:val="00305E7E"/>
    <w:rsid w:val="00331EC4"/>
    <w:rsid w:val="00420A19"/>
    <w:rsid w:val="00427C65"/>
    <w:rsid w:val="004657C9"/>
    <w:rsid w:val="004802A4"/>
    <w:rsid w:val="004B7BBA"/>
    <w:rsid w:val="004C52D0"/>
    <w:rsid w:val="004D5158"/>
    <w:rsid w:val="00517C13"/>
    <w:rsid w:val="00530112"/>
    <w:rsid w:val="00555629"/>
    <w:rsid w:val="00562117"/>
    <w:rsid w:val="005B520F"/>
    <w:rsid w:val="005F0416"/>
    <w:rsid w:val="00674A46"/>
    <w:rsid w:val="00697116"/>
    <w:rsid w:val="006B358E"/>
    <w:rsid w:val="006C0640"/>
    <w:rsid w:val="006D5612"/>
    <w:rsid w:val="006E3D93"/>
    <w:rsid w:val="007473D7"/>
    <w:rsid w:val="007600DF"/>
    <w:rsid w:val="0076260C"/>
    <w:rsid w:val="00783EAA"/>
    <w:rsid w:val="007853C1"/>
    <w:rsid w:val="007E76B7"/>
    <w:rsid w:val="00800A0B"/>
    <w:rsid w:val="00817F88"/>
    <w:rsid w:val="008259BB"/>
    <w:rsid w:val="00851018"/>
    <w:rsid w:val="00861065"/>
    <w:rsid w:val="00887719"/>
    <w:rsid w:val="00911087"/>
    <w:rsid w:val="0094406F"/>
    <w:rsid w:val="00947D62"/>
    <w:rsid w:val="009754F0"/>
    <w:rsid w:val="009B7017"/>
    <w:rsid w:val="009C2F13"/>
    <w:rsid w:val="00A37E2B"/>
    <w:rsid w:val="00A43AB8"/>
    <w:rsid w:val="00AB1E46"/>
    <w:rsid w:val="00AC077A"/>
    <w:rsid w:val="00AE5169"/>
    <w:rsid w:val="00AF6B14"/>
    <w:rsid w:val="00B567CF"/>
    <w:rsid w:val="00B77458"/>
    <w:rsid w:val="00B84DE3"/>
    <w:rsid w:val="00BC4912"/>
    <w:rsid w:val="00BE06DF"/>
    <w:rsid w:val="00C33659"/>
    <w:rsid w:val="00C40BAC"/>
    <w:rsid w:val="00C513D3"/>
    <w:rsid w:val="00C9798D"/>
    <w:rsid w:val="00CD2C84"/>
    <w:rsid w:val="00CF1FCF"/>
    <w:rsid w:val="00CF4E95"/>
    <w:rsid w:val="00D071AA"/>
    <w:rsid w:val="00D25FE3"/>
    <w:rsid w:val="00D87E04"/>
    <w:rsid w:val="00DE418A"/>
    <w:rsid w:val="00DE566F"/>
    <w:rsid w:val="00E54553"/>
    <w:rsid w:val="00E730B6"/>
    <w:rsid w:val="00EC0F64"/>
    <w:rsid w:val="00F102E5"/>
    <w:rsid w:val="00F15EF7"/>
    <w:rsid w:val="00F2703B"/>
    <w:rsid w:val="00F41501"/>
    <w:rsid w:val="00F54580"/>
    <w:rsid w:val="00F8017C"/>
    <w:rsid w:val="00FA4757"/>
    <w:rsid w:val="00FD5F7C"/>
    <w:rsid w:val="00FE41D6"/>
    <w:rsid w:val="00FE62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F0"/>
    <w:rPr>
      <w:rFonts w:ascii="Calibri" w:eastAsia="Times New Roman" w:hAnsi="Calibri" w:cs="Calibri"/>
      <w:color w:val="000000"/>
    </w:rPr>
  </w:style>
  <w:style w:type="paragraph" w:styleId="Heading1">
    <w:name w:val="heading 1"/>
    <w:basedOn w:val="Normal"/>
    <w:next w:val="Normal"/>
    <w:link w:val="Heading1Char"/>
    <w:uiPriority w:val="9"/>
    <w:qFormat/>
    <w:rsid w:val="009754F0"/>
    <w:pPr>
      <w:keepNext/>
      <w:keepLines/>
      <w:spacing w:before="480" w:after="120"/>
      <w:outlineLvl w:val="0"/>
    </w:pPr>
    <w:rPr>
      <w:b/>
      <w:bCs/>
      <w:sz w:val="48"/>
      <w:szCs w:val="48"/>
    </w:rPr>
  </w:style>
  <w:style w:type="paragraph" w:styleId="Heading2">
    <w:name w:val="heading 2"/>
    <w:basedOn w:val="Normal"/>
    <w:next w:val="Normal"/>
    <w:link w:val="Heading2Char"/>
    <w:uiPriority w:val="9"/>
    <w:qFormat/>
    <w:rsid w:val="009754F0"/>
    <w:pPr>
      <w:keepNext/>
      <w:keepLines/>
      <w:spacing w:before="360" w:after="80"/>
      <w:outlineLvl w:val="1"/>
    </w:pPr>
    <w:rPr>
      <w:b/>
      <w:bCs/>
      <w:sz w:val="36"/>
      <w:szCs w:val="36"/>
    </w:rPr>
  </w:style>
  <w:style w:type="paragraph" w:styleId="Heading3">
    <w:name w:val="heading 3"/>
    <w:basedOn w:val="Normal"/>
    <w:next w:val="Normal"/>
    <w:link w:val="Heading3Char"/>
    <w:uiPriority w:val="9"/>
    <w:qFormat/>
    <w:rsid w:val="009754F0"/>
    <w:pPr>
      <w:keepNext/>
      <w:keepLines/>
      <w:spacing w:before="280" w:after="80"/>
      <w:outlineLvl w:val="2"/>
    </w:pPr>
    <w:rPr>
      <w:b/>
      <w:bCs/>
      <w:sz w:val="28"/>
      <w:szCs w:val="28"/>
    </w:rPr>
  </w:style>
  <w:style w:type="paragraph" w:styleId="Heading4">
    <w:name w:val="heading 4"/>
    <w:basedOn w:val="Normal"/>
    <w:next w:val="Normal"/>
    <w:link w:val="Heading4Char"/>
    <w:uiPriority w:val="9"/>
    <w:qFormat/>
    <w:rsid w:val="009754F0"/>
    <w:pPr>
      <w:keepNext/>
      <w:keepLines/>
      <w:spacing w:before="240" w:after="40"/>
      <w:outlineLvl w:val="3"/>
    </w:pPr>
    <w:rPr>
      <w:b/>
      <w:bCs/>
      <w:sz w:val="24"/>
      <w:szCs w:val="24"/>
    </w:rPr>
  </w:style>
  <w:style w:type="paragraph" w:styleId="Heading5">
    <w:name w:val="heading 5"/>
    <w:basedOn w:val="Normal"/>
    <w:next w:val="Normal"/>
    <w:link w:val="Heading5Char"/>
    <w:uiPriority w:val="9"/>
    <w:qFormat/>
    <w:rsid w:val="009754F0"/>
    <w:pPr>
      <w:keepNext/>
      <w:keepLines/>
      <w:spacing w:before="220" w:after="40"/>
      <w:outlineLvl w:val="4"/>
    </w:pPr>
    <w:rPr>
      <w:b/>
      <w:bCs/>
    </w:rPr>
  </w:style>
  <w:style w:type="paragraph" w:styleId="Heading6">
    <w:name w:val="heading 6"/>
    <w:basedOn w:val="Normal"/>
    <w:next w:val="Normal"/>
    <w:link w:val="Heading6Char"/>
    <w:uiPriority w:val="9"/>
    <w:qFormat/>
    <w:rsid w:val="009754F0"/>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76B7"/>
    <w:pPr>
      <w:spacing w:after="0" w:line="240" w:lineRule="auto"/>
    </w:pPr>
    <w:rPr>
      <w:rFonts w:ascii="Times New Roman" w:hAnsi="Times New Roman"/>
      <w:sz w:val="24"/>
      <w:lang w:val="id-ID"/>
    </w:rPr>
  </w:style>
  <w:style w:type="character" w:customStyle="1" w:styleId="Heading1Char">
    <w:name w:val="Heading 1 Char"/>
    <w:basedOn w:val="DefaultParagraphFont"/>
    <w:link w:val="Heading1"/>
    <w:uiPriority w:val="9"/>
    <w:rsid w:val="009754F0"/>
    <w:rPr>
      <w:rFonts w:ascii="Calibri" w:eastAsia="Times New Roman" w:hAnsi="Calibri" w:cs="Calibri"/>
      <w:b/>
      <w:bCs/>
      <w:color w:val="000000"/>
      <w:sz w:val="48"/>
      <w:szCs w:val="48"/>
    </w:rPr>
  </w:style>
  <w:style w:type="character" w:customStyle="1" w:styleId="Heading2Char">
    <w:name w:val="Heading 2 Char"/>
    <w:basedOn w:val="DefaultParagraphFont"/>
    <w:link w:val="Heading2"/>
    <w:uiPriority w:val="9"/>
    <w:rsid w:val="009754F0"/>
    <w:rPr>
      <w:rFonts w:ascii="Calibri" w:eastAsia="Times New Roman" w:hAnsi="Calibri" w:cs="Calibri"/>
      <w:b/>
      <w:bCs/>
      <w:color w:val="000000"/>
      <w:sz w:val="36"/>
      <w:szCs w:val="36"/>
    </w:rPr>
  </w:style>
  <w:style w:type="character" w:customStyle="1" w:styleId="Heading3Char">
    <w:name w:val="Heading 3 Char"/>
    <w:basedOn w:val="DefaultParagraphFont"/>
    <w:link w:val="Heading3"/>
    <w:uiPriority w:val="9"/>
    <w:rsid w:val="009754F0"/>
    <w:rPr>
      <w:rFonts w:ascii="Calibri" w:eastAsia="Times New Roman" w:hAnsi="Calibri" w:cs="Calibri"/>
      <w:b/>
      <w:bCs/>
      <w:color w:val="000000"/>
      <w:sz w:val="28"/>
      <w:szCs w:val="28"/>
    </w:rPr>
  </w:style>
  <w:style w:type="character" w:customStyle="1" w:styleId="Heading4Char">
    <w:name w:val="Heading 4 Char"/>
    <w:basedOn w:val="DefaultParagraphFont"/>
    <w:link w:val="Heading4"/>
    <w:uiPriority w:val="9"/>
    <w:rsid w:val="009754F0"/>
    <w:rPr>
      <w:rFonts w:ascii="Calibri" w:eastAsia="Times New Roman" w:hAnsi="Calibri" w:cs="Calibri"/>
      <w:b/>
      <w:bCs/>
      <w:color w:val="000000"/>
      <w:sz w:val="24"/>
      <w:szCs w:val="24"/>
    </w:rPr>
  </w:style>
  <w:style w:type="character" w:customStyle="1" w:styleId="Heading5Char">
    <w:name w:val="Heading 5 Char"/>
    <w:basedOn w:val="DefaultParagraphFont"/>
    <w:link w:val="Heading5"/>
    <w:uiPriority w:val="9"/>
    <w:rsid w:val="009754F0"/>
    <w:rPr>
      <w:rFonts w:ascii="Calibri" w:eastAsia="Times New Roman" w:hAnsi="Calibri" w:cs="Calibri"/>
      <w:b/>
      <w:bCs/>
      <w:color w:val="000000"/>
    </w:rPr>
  </w:style>
  <w:style w:type="character" w:customStyle="1" w:styleId="Heading6Char">
    <w:name w:val="Heading 6 Char"/>
    <w:basedOn w:val="DefaultParagraphFont"/>
    <w:link w:val="Heading6"/>
    <w:uiPriority w:val="9"/>
    <w:rsid w:val="009754F0"/>
    <w:rPr>
      <w:rFonts w:ascii="Calibri" w:eastAsia="Times New Roman" w:hAnsi="Calibri" w:cs="Calibri"/>
      <w:b/>
      <w:bCs/>
      <w:color w:val="000000"/>
      <w:sz w:val="20"/>
      <w:szCs w:val="20"/>
    </w:rPr>
  </w:style>
  <w:style w:type="paragraph" w:styleId="Title">
    <w:name w:val="Title"/>
    <w:basedOn w:val="Normal"/>
    <w:link w:val="TitleChar"/>
    <w:uiPriority w:val="10"/>
    <w:qFormat/>
    <w:rsid w:val="009754F0"/>
    <w:pPr>
      <w:spacing w:after="0" w:line="360" w:lineRule="auto"/>
      <w:jc w:val="center"/>
    </w:pPr>
    <w:rPr>
      <w:rFonts w:ascii="Times New Roman" w:hAnsi="Times New Roman" w:cs="Times New Roman"/>
      <w:sz w:val="24"/>
      <w:szCs w:val="24"/>
      <w:u w:val="single"/>
    </w:rPr>
  </w:style>
  <w:style w:type="character" w:customStyle="1" w:styleId="TitleChar">
    <w:name w:val="Title Char"/>
    <w:basedOn w:val="DefaultParagraphFont"/>
    <w:link w:val="Title"/>
    <w:uiPriority w:val="10"/>
    <w:rsid w:val="009754F0"/>
    <w:rPr>
      <w:rFonts w:ascii="Times New Roman" w:eastAsia="Times New Roman" w:hAnsi="Times New Roman" w:cs="Times New Roman"/>
      <w:color w:val="000000"/>
      <w:sz w:val="24"/>
      <w:szCs w:val="24"/>
      <w:u w:val="single"/>
    </w:rPr>
  </w:style>
  <w:style w:type="paragraph" w:styleId="Subtitle">
    <w:name w:val="Subtitle"/>
    <w:basedOn w:val="Normal"/>
    <w:link w:val="SubtitleChar"/>
    <w:uiPriority w:val="11"/>
    <w:qFormat/>
    <w:rsid w:val="009754F0"/>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9754F0"/>
    <w:rPr>
      <w:rFonts w:ascii="Georgia" w:eastAsia="Times New Roman" w:hAnsi="Georgia" w:cs="Georgia"/>
      <w:i/>
      <w:iCs/>
      <w:color w:val="666666"/>
      <w:sz w:val="48"/>
      <w:szCs w:val="48"/>
    </w:rPr>
  </w:style>
  <w:style w:type="character" w:styleId="FootnoteReference">
    <w:name w:val="footnote reference"/>
    <w:basedOn w:val="DefaultParagraphFont"/>
    <w:uiPriority w:val="99"/>
    <w:rsid w:val="009754F0"/>
    <w:rPr>
      <w:vertAlign w:val="superscript"/>
    </w:rPr>
  </w:style>
  <w:style w:type="paragraph" w:styleId="FootnoteText">
    <w:name w:val="footnote text"/>
    <w:basedOn w:val="Normal"/>
    <w:link w:val="FootnoteTextChar"/>
    <w:uiPriority w:val="99"/>
    <w:rsid w:val="009754F0"/>
    <w:rPr>
      <w:sz w:val="20"/>
      <w:szCs w:val="20"/>
    </w:rPr>
  </w:style>
  <w:style w:type="character" w:customStyle="1" w:styleId="FootnoteTextChar">
    <w:name w:val="Footnote Text Char"/>
    <w:basedOn w:val="DefaultParagraphFont"/>
    <w:link w:val="FootnoteText"/>
    <w:uiPriority w:val="99"/>
    <w:rsid w:val="009754F0"/>
    <w:rPr>
      <w:rFonts w:ascii="Calibri" w:eastAsia="Times New Roman" w:hAnsi="Calibri" w:cs="Calibri"/>
      <w:color w:val="000000"/>
      <w:sz w:val="20"/>
      <w:szCs w:val="20"/>
    </w:rPr>
  </w:style>
  <w:style w:type="paragraph" w:styleId="BalloonText">
    <w:name w:val="Balloon Text"/>
    <w:basedOn w:val="Normal"/>
    <w:link w:val="BalloonTextChar"/>
    <w:rsid w:val="00975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54F0"/>
    <w:rPr>
      <w:rFonts w:ascii="Tahoma" w:eastAsia="Times New Roman" w:hAnsi="Tahoma" w:cs="Tahoma"/>
      <w:color w:val="000000"/>
      <w:sz w:val="16"/>
      <w:szCs w:val="16"/>
    </w:rPr>
  </w:style>
  <w:style w:type="character" w:customStyle="1" w:styleId="NoSpacingChar">
    <w:name w:val="No Spacing Char"/>
    <w:link w:val="NoSpacing"/>
    <w:uiPriority w:val="1"/>
    <w:locked/>
    <w:rsid w:val="00305E7E"/>
    <w:rPr>
      <w:rFonts w:ascii="Times New Roman" w:hAnsi="Times New Roman"/>
      <w:sz w:val="24"/>
      <w:lang w:val="id-ID"/>
    </w:rPr>
  </w:style>
  <w:style w:type="paragraph" w:styleId="Header">
    <w:name w:val="header"/>
    <w:basedOn w:val="Normal"/>
    <w:link w:val="HeaderChar"/>
    <w:uiPriority w:val="99"/>
    <w:unhideWhenUsed/>
    <w:rsid w:val="004C5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D0"/>
    <w:rPr>
      <w:rFonts w:ascii="Calibri" w:eastAsia="Times New Roman" w:hAnsi="Calibri" w:cs="Calibri"/>
      <w:color w:val="000000"/>
    </w:rPr>
  </w:style>
  <w:style w:type="paragraph" w:styleId="Footer">
    <w:name w:val="footer"/>
    <w:basedOn w:val="Normal"/>
    <w:link w:val="FooterChar"/>
    <w:uiPriority w:val="99"/>
    <w:unhideWhenUsed/>
    <w:rsid w:val="004C5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D0"/>
    <w:rPr>
      <w:rFonts w:ascii="Calibri" w:eastAsia="Times New Roman" w:hAnsi="Calibri" w:cs="Calibri"/>
      <w:color w:val="000000"/>
    </w:rPr>
  </w:style>
  <w:style w:type="paragraph" w:styleId="ListParagraph">
    <w:name w:val="List Paragraph"/>
    <w:basedOn w:val="Normal"/>
    <w:uiPriority w:val="34"/>
    <w:qFormat/>
    <w:rsid w:val="00C513D3"/>
    <w:pPr>
      <w:ind w:left="720"/>
      <w:contextualSpacing/>
    </w:pPr>
    <w:rPr>
      <w:rFonts w:eastAsia="Calibri" w:cs="Times New Roman"/>
      <w:color w:val="auto"/>
      <w:lang w:val="id-ID"/>
    </w:rPr>
  </w:style>
  <w:style w:type="character" w:styleId="Hyperlink">
    <w:name w:val="Hyperlink"/>
    <w:basedOn w:val="DefaultParagraphFont"/>
    <w:unhideWhenUsed/>
    <w:rsid w:val="00C513D3"/>
    <w:rPr>
      <w:color w:val="0000FF" w:themeColor="hyperlink"/>
      <w:u w:val="single"/>
    </w:rPr>
  </w:style>
  <w:style w:type="paragraph" w:customStyle="1" w:styleId="BODY">
    <w:name w:val="BODY"/>
    <w:basedOn w:val="Normal"/>
    <w:uiPriority w:val="99"/>
    <w:rsid w:val="00C513D3"/>
    <w:pPr>
      <w:autoSpaceDE w:val="0"/>
      <w:autoSpaceDN w:val="0"/>
      <w:adjustRightInd w:val="0"/>
      <w:spacing w:after="0" w:line="240" w:lineRule="auto"/>
    </w:pPr>
    <w:rPr>
      <w:rFonts w:ascii="Verdana" w:eastAsia="Calibri" w:hAnsi="Verdana" w:cs="Verdana"/>
      <w:color w:val="auto"/>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F0"/>
    <w:rPr>
      <w:rFonts w:ascii="Calibri" w:eastAsia="Times New Roman" w:hAnsi="Calibri" w:cs="Calibri"/>
      <w:color w:val="000000"/>
    </w:rPr>
  </w:style>
  <w:style w:type="paragraph" w:styleId="Heading1">
    <w:name w:val="heading 1"/>
    <w:basedOn w:val="Normal"/>
    <w:next w:val="Normal"/>
    <w:link w:val="Heading1Char"/>
    <w:uiPriority w:val="9"/>
    <w:qFormat/>
    <w:rsid w:val="009754F0"/>
    <w:pPr>
      <w:keepNext/>
      <w:keepLines/>
      <w:spacing w:before="480" w:after="120"/>
      <w:outlineLvl w:val="0"/>
    </w:pPr>
    <w:rPr>
      <w:b/>
      <w:bCs/>
      <w:sz w:val="48"/>
      <w:szCs w:val="48"/>
    </w:rPr>
  </w:style>
  <w:style w:type="paragraph" w:styleId="Heading2">
    <w:name w:val="heading 2"/>
    <w:basedOn w:val="Normal"/>
    <w:next w:val="Normal"/>
    <w:link w:val="Heading2Char"/>
    <w:uiPriority w:val="9"/>
    <w:qFormat/>
    <w:rsid w:val="009754F0"/>
    <w:pPr>
      <w:keepNext/>
      <w:keepLines/>
      <w:spacing w:before="360" w:after="80"/>
      <w:outlineLvl w:val="1"/>
    </w:pPr>
    <w:rPr>
      <w:b/>
      <w:bCs/>
      <w:sz w:val="36"/>
      <w:szCs w:val="36"/>
    </w:rPr>
  </w:style>
  <w:style w:type="paragraph" w:styleId="Heading3">
    <w:name w:val="heading 3"/>
    <w:basedOn w:val="Normal"/>
    <w:next w:val="Normal"/>
    <w:link w:val="Heading3Char"/>
    <w:uiPriority w:val="9"/>
    <w:qFormat/>
    <w:rsid w:val="009754F0"/>
    <w:pPr>
      <w:keepNext/>
      <w:keepLines/>
      <w:spacing w:before="280" w:after="80"/>
      <w:outlineLvl w:val="2"/>
    </w:pPr>
    <w:rPr>
      <w:b/>
      <w:bCs/>
      <w:sz w:val="28"/>
      <w:szCs w:val="28"/>
    </w:rPr>
  </w:style>
  <w:style w:type="paragraph" w:styleId="Heading4">
    <w:name w:val="heading 4"/>
    <w:basedOn w:val="Normal"/>
    <w:next w:val="Normal"/>
    <w:link w:val="Heading4Char"/>
    <w:uiPriority w:val="9"/>
    <w:qFormat/>
    <w:rsid w:val="009754F0"/>
    <w:pPr>
      <w:keepNext/>
      <w:keepLines/>
      <w:spacing w:before="240" w:after="40"/>
      <w:outlineLvl w:val="3"/>
    </w:pPr>
    <w:rPr>
      <w:b/>
      <w:bCs/>
      <w:sz w:val="24"/>
      <w:szCs w:val="24"/>
    </w:rPr>
  </w:style>
  <w:style w:type="paragraph" w:styleId="Heading5">
    <w:name w:val="heading 5"/>
    <w:basedOn w:val="Normal"/>
    <w:next w:val="Normal"/>
    <w:link w:val="Heading5Char"/>
    <w:uiPriority w:val="9"/>
    <w:qFormat/>
    <w:rsid w:val="009754F0"/>
    <w:pPr>
      <w:keepNext/>
      <w:keepLines/>
      <w:spacing w:before="220" w:after="40"/>
      <w:outlineLvl w:val="4"/>
    </w:pPr>
    <w:rPr>
      <w:b/>
      <w:bCs/>
    </w:rPr>
  </w:style>
  <w:style w:type="paragraph" w:styleId="Heading6">
    <w:name w:val="heading 6"/>
    <w:basedOn w:val="Normal"/>
    <w:next w:val="Normal"/>
    <w:link w:val="Heading6Char"/>
    <w:uiPriority w:val="9"/>
    <w:qFormat/>
    <w:rsid w:val="009754F0"/>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76B7"/>
    <w:pPr>
      <w:spacing w:after="0" w:line="240" w:lineRule="auto"/>
    </w:pPr>
    <w:rPr>
      <w:rFonts w:ascii="Times New Roman" w:hAnsi="Times New Roman"/>
      <w:sz w:val="24"/>
      <w:lang w:val="id-ID"/>
    </w:rPr>
  </w:style>
  <w:style w:type="character" w:customStyle="1" w:styleId="Heading1Char">
    <w:name w:val="Heading 1 Char"/>
    <w:basedOn w:val="DefaultParagraphFont"/>
    <w:link w:val="Heading1"/>
    <w:uiPriority w:val="9"/>
    <w:rsid w:val="009754F0"/>
    <w:rPr>
      <w:rFonts w:ascii="Calibri" w:eastAsia="Times New Roman" w:hAnsi="Calibri" w:cs="Calibri"/>
      <w:b/>
      <w:bCs/>
      <w:color w:val="000000"/>
      <w:sz w:val="48"/>
      <w:szCs w:val="48"/>
    </w:rPr>
  </w:style>
  <w:style w:type="character" w:customStyle="1" w:styleId="Heading2Char">
    <w:name w:val="Heading 2 Char"/>
    <w:basedOn w:val="DefaultParagraphFont"/>
    <w:link w:val="Heading2"/>
    <w:uiPriority w:val="9"/>
    <w:rsid w:val="009754F0"/>
    <w:rPr>
      <w:rFonts w:ascii="Calibri" w:eastAsia="Times New Roman" w:hAnsi="Calibri" w:cs="Calibri"/>
      <w:b/>
      <w:bCs/>
      <w:color w:val="000000"/>
      <w:sz w:val="36"/>
      <w:szCs w:val="36"/>
    </w:rPr>
  </w:style>
  <w:style w:type="character" w:customStyle="1" w:styleId="Heading3Char">
    <w:name w:val="Heading 3 Char"/>
    <w:basedOn w:val="DefaultParagraphFont"/>
    <w:link w:val="Heading3"/>
    <w:uiPriority w:val="9"/>
    <w:rsid w:val="009754F0"/>
    <w:rPr>
      <w:rFonts w:ascii="Calibri" w:eastAsia="Times New Roman" w:hAnsi="Calibri" w:cs="Calibri"/>
      <w:b/>
      <w:bCs/>
      <w:color w:val="000000"/>
      <w:sz w:val="28"/>
      <w:szCs w:val="28"/>
    </w:rPr>
  </w:style>
  <w:style w:type="character" w:customStyle="1" w:styleId="Heading4Char">
    <w:name w:val="Heading 4 Char"/>
    <w:basedOn w:val="DefaultParagraphFont"/>
    <w:link w:val="Heading4"/>
    <w:uiPriority w:val="9"/>
    <w:rsid w:val="009754F0"/>
    <w:rPr>
      <w:rFonts w:ascii="Calibri" w:eastAsia="Times New Roman" w:hAnsi="Calibri" w:cs="Calibri"/>
      <w:b/>
      <w:bCs/>
      <w:color w:val="000000"/>
      <w:sz w:val="24"/>
      <w:szCs w:val="24"/>
    </w:rPr>
  </w:style>
  <w:style w:type="character" w:customStyle="1" w:styleId="Heading5Char">
    <w:name w:val="Heading 5 Char"/>
    <w:basedOn w:val="DefaultParagraphFont"/>
    <w:link w:val="Heading5"/>
    <w:uiPriority w:val="9"/>
    <w:rsid w:val="009754F0"/>
    <w:rPr>
      <w:rFonts w:ascii="Calibri" w:eastAsia="Times New Roman" w:hAnsi="Calibri" w:cs="Calibri"/>
      <w:b/>
      <w:bCs/>
      <w:color w:val="000000"/>
    </w:rPr>
  </w:style>
  <w:style w:type="character" w:customStyle="1" w:styleId="Heading6Char">
    <w:name w:val="Heading 6 Char"/>
    <w:basedOn w:val="DefaultParagraphFont"/>
    <w:link w:val="Heading6"/>
    <w:uiPriority w:val="9"/>
    <w:rsid w:val="009754F0"/>
    <w:rPr>
      <w:rFonts w:ascii="Calibri" w:eastAsia="Times New Roman" w:hAnsi="Calibri" w:cs="Calibri"/>
      <w:b/>
      <w:bCs/>
      <w:color w:val="000000"/>
      <w:sz w:val="20"/>
      <w:szCs w:val="20"/>
    </w:rPr>
  </w:style>
  <w:style w:type="paragraph" w:styleId="Title">
    <w:name w:val="Title"/>
    <w:basedOn w:val="Normal"/>
    <w:link w:val="TitleChar"/>
    <w:uiPriority w:val="10"/>
    <w:qFormat/>
    <w:rsid w:val="009754F0"/>
    <w:pPr>
      <w:spacing w:after="0" w:line="360" w:lineRule="auto"/>
      <w:jc w:val="center"/>
    </w:pPr>
    <w:rPr>
      <w:rFonts w:ascii="Times New Roman" w:hAnsi="Times New Roman" w:cs="Times New Roman"/>
      <w:sz w:val="24"/>
      <w:szCs w:val="24"/>
      <w:u w:val="single"/>
    </w:rPr>
  </w:style>
  <w:style w:type="character" w:customStyle="1" w:styleId="TitleChar">
    <w:name w:val="Title Char"/>
    <w:basedOn w:val="DefaultParagraphFont"/>
    <w:link w:val="Title"/>
    <w:uiPriority w:val="10"/>
    <w:rsid w:val="009754F0"/>
    <w:rPr>
      <w:rFonts w:ascii="Times New Roman" w:eastAsia="Times New Roman" w:hAnsi="Times New Roman" w:cs="Times New Roman"/>
      <w:color w:val="000000"/>
      <w:sz w:val="24"/>
      <w:szCs w:val="24"/>
      <w:u w:val="single"/>
    </w:rPr>
  </w:style>
  <w:style w:type="paragraph" w:styleId="Subtitle">
    <w:name w:val="Subtitle"/>
    <w:basedOn w:val="Normal"/>
    <w:link w:val="SubtitleChar"/>
    <w:uiPriority w:val="11"/>
    <w:qFormat/>
    <w:rsid w:val="009754F0"/>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9754F0"/>
    <w:rPr>
      <w:rFonts w:ascii="Georgia" w:eastAsia="Times New Roman" w:hAnsi="Georgia" w:cs="Georgia"/>
      <w:i/>
      <w:iCs/>
      <w:color w:val="666666"/>
      <w:sz w:val="48"/>
      <w:szCs w:val="48"/>
    </w:rPr>
  </w:style>
  <w:style w:type="character" w:styleId="FootnoteReference">
    <w:name w:val="footnote reference"/>
    <w:basedOn w:val="DefaultParagraphFont"/>
    <w:uiPriority w:val="99"/>
    <w:rsid w:val="009754F0"/>
    <w:rPr>
      <w:vertAlign w:val="superscript"/>
    </w:rPr>
  </w:style>
  <w:style w:type="paragraph" w:styleId="FootnoteText">
    <w:name w:val="footnote text"/>
    <w:basedOn w:val="Normal"/>
    <w:link w:val="FootnoteTextChar"/>
    <w:uiPriority w:val="99"/>
    <w:rsid w:val="009754F0"/>
    <w:rPr>
      <w:sz w:val="20"/>
      <w:szCs w:val="20"/>
    </w:rPr>
  </w:style>
  <w:style w:type="character" w:customStyle="1" w:styleId="FootnoteTextChar">
    <w:name w:val="Footnote Text Char"/>
    <w:basedOn w:val="DefaultParagraphFont"/>
    <w:link w:val="FootnoteText"/>
    <w:uiPriority w:val="99"/>
    <w:rsid w:val="009754F0"/>
    <w:rPr>
      <w:rFonts w:ascii="Calibri" w:eastAsia="Times New Roman" w:hAnsi="Calibri" w:cs="Calibri"/>
      <w:color w:val="000000"/>
      <w:sz w:val="20"/>
      <w:szCs w:val="20"/>
    </w:rPr>
  </w:style>
  <w:style w:type="paragraph" w:styleId="BalloonText">
    <w:name w:val="Balloon Text"/>
    <w:basedOn w:val="Normal"/>
    <w:link w:val="BalloonTextChar"/>
    <w:rsid w:val="00975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54F0"/>
    <w:rPr>
      <w:rFonts w:ascii="Tahoma" w:eastAsia="Times New Roman" w:hAnsi="Tahoma" w:cs="Tahoma"/>
      <w:color w:val="000000"/>
      <w:sz w:val="16"/>
      <w:szCs w:val="16"/>
    </w:rPr>
  </w:style>
  <w:style w:type="character" w:customStyle="1" w:styleId="NoSpacingChar">
    <w:name w:val="No Spacing Char"/>
    <w:link w:val="NoSpacing"/>
    <w:uiPriority w:val="1"/>
    <w:locked/>
    <w:rsid w:val="00305E7E"/>
    <w:rPr>
      <w:rFonts w:ascii="Times New Roman" w:hAnsi="Times New Roman"/>
      <w:sz w:val="24"/>
      <w:lang w:val="id-ID"/>
    </w:rPr>
  </w:style>
  <w:style w:type="paragraph" w:styleId="Header">
    <w:name w:val="header"/>
    <w:basedOn w:val="Normal"/>
    <w:link w:val="HeaderChar"/>
    <w:uiPriority w:val="99"/>
    <w:unhideWhenUsed/>
    <w:rsid w:val="004C5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D0"/>
    <w:rPr>
      <w:rFonts w:ascii="Calibri" w:eastAsia="Times New Roman" w:hAnsi="Calibri" w:cs="Calibri"/>
      <w:color w:val="000000"/>
    </w:rPr>
  </w:style>
  <w:style w:type="paragraph" w:styleId="Footer">
    <w:name w:val="footer"/>
    <w:basedOn w:val="Normal"/>
    <w:link w:val="FooterChar"/>
    <w:uiPriority w:val="99"/>
    <w:unhideWhenUsed/>
    <w:rsid w:val="004C5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D0"/>
    <w:rPr>
      <w:rFonts w:ascii="Calibri" w:eastAsia="Times New Roman" w:hAnsi="Calibri" w:cs="Calibri"/>
      <w:color w:val="000000"/>
    </w:rPr>
  </w:style>
  <w:style w:type="paragraph" w:styleId="ListParagraph">
    <w:name w:val="List Paragraph"/>
    <w:basedOn w:val="Normal"/>
    <w:uiPriority w:val="34"/>
    <w:qFormat/>
    <w:rsid w:val="00C513D3"/>
    <w:pPr>
      <w:ind w:left="720"/>
      <w:contextualSpacing/>
    </w:pPr>
    <w:rPr>
      <w:rFonts w:eastAsia="Calibri" w:cs="Times New Roman"/>
      <w:color w:val="auto"/>
      <w:lang w:val="id-ID"/>
    </w:rPr>
  </w:style>
  <w:style w:type="character" w:styleId="Hyperlink">
    <w:name w:val="Hyperlink"/>
    <w:basedOn w:val="DefaultParagraphFont"/>
    <w:unhideWhenUsed/>
    <w:rsid w:val="00C513D3"/>
    <w:rPr>
      <w:color w:val="0000FF" w:themeColor="hyperlink"/>
      <w:u w:val="single"/>
    </w:rPr>
  </w:style>
  <w:style w:type="paragraph" w:customStyle="1" w:styleId="BODY">
    <w:name w:val="BODY"/>
    <w:basedOn w:val="Normal"/>
    <w:uiPriority w:val="99"/>
    <w:rsid w:val="00C513D3"/>
    <w:pPr>
      <w:autoSpaceDE w:val="0"/>
      <w:autoSpaceDN w:val="0"/>
      <w:adjustRightInd w:val="0"/>
      <w:spacing w:after="0" w:line="240" w:lineRule="auto"/>
    </w:pPr>
    <w:rPr>
      <w:rFonts w:ascii="Verdana" w:eastAsia="Calibri" w:hAnsi="Verdana" w:cs="Verdana"/>
      <w:color w:val="auto"/>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6551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hristianitytoday.com/" TargetMode="External"/><Relationship Id="rId2" Type="http://schemas.openxmlformats.org/officeDocument/2006/relationships/numbering" Target="numbering.xml"/><Relationship Id="rId16" Type="http://schemas.openxmlformats.org/officeDocument/2006/relationships/hyperlink" Target="https://www.barna.com/research/half-churchgoers-not-heard-great-commi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christianitytoday.com/" TargetMode="External"/><Relationship Id="rId1" Type="http://schemas.openxmlformats.org/officeDocument/2006/relationships/hyperlink" Target="https://www.barna.com/research/half-churchgoers-not-heard-great-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7C4A076-BAAA-4095-AB1E-1E971DA6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CHAREL</dc:creator>
  <cp:lastModifiedBy>user</cp:lastModifiedBy>
  <cp:revision>3</cp:revision>
  <cp:lastPrinted>2018-01-05T10:13:00Z</cp:lastPrinted>
  <dcterms:created xsi:type="dcterms:W3CDTF">2019-01-21T05:12:00Z</dcterms:created>
  <dcterms:modified xsi:type="dcterms:W3CDTF">2019-02-06T04:16:00Z</dcterms:modified>
</cp:coreProperties>
</file>